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60" w:rsidRPr="0028200E" w:rsidRDefault="00904B60" w:rsidP="00904B60">
      <w:pPr>
        <w:spacing w:before="100" w:beforeAutospacing="1" w:after="100" w:afterAutospacing="1" w:line="240" w:lineRule="auto"/>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 xml:space="preserve">СОЦИАЛЬНОЕ ПРОЕКТИРОВАНИЕ </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План</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1.  </w:t>
      </w:r>
      <w:hyperlink r:id="rId5" w:anchor="1" w:history="1">
        <w:r w:rsidRPr="0028200E">
          <w:rPr>
            <w:rFonts w:ascii="Verdana" w:eastAsia="Times New Roman" w:hAnsi="Verdana" w:cs="Times New Roman"/>
            <w:color w:val="0000FF"/>
            <w:sz w:val="24"/>
            <w:szCs w:val="24"/>
            <w:u w:val="single"/>
          </w:rPr>
          <w:t>Основные понятия</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2.  </w:t>
      </w:r>
      <w:hyperlink r:id="rId6" w:anchor="2" w:history="1">
        <w:r w:rsidRPr="0028200E">
          <w:rPr>
            <w:rFonts w:ascii="Verdana" w:eastAsia="Times New Roman" w:hAnsi="Verdana" w:cs="Times New Roman"/>
            <w:color w:val="0000FF"/>
            <w:sz w:val="24"/>
            <w:szCs w:val="24"/>
            <w:u w:val="single"/>
          </w:rPr>
          <w:t>Теоретический материал</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3. </w:t>
      </w:r>
      <w:hyperlink r:id="rId7" w:anchor="3" w:history="1">
        <w:r w:rsidRPr="0028200E">
          <w:rPr>
            <w:rFonts w:ascii="Verdana" w:eastAsia="Times New Roman" w:hAnsi="Verdana" w:cs="Times New Roman"/>
            <w:color w:val="0000FF"/>
            <w:sz w:val="24"/>
            <w:szCs w:val="24"/>
            <w:u w:val="single"/>
          </w:rPr>
          <w:t>Материал для практических занятий</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4.  </w:t>
      </w:r>
      <w:hyperlink r:id="rId8" w:anchor="4" w:history="1">
        <w:r w:rsidRPr="0028200E">
          <w:rPr>
            <w:rFonts w:ascii="Verdana" w:eastAsia="Times New Roman" w:hAnsi="Verdana" w:cs="Times New Roman"/>
            <w:color w:val="0000FF"/>
            <w:sz w:val="24"/>
            <w:szCs w:val="24"/>
            <w:u w:val="single"/>
          </w:rPr>
          <w:t>Литература</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bookmarkStart w:id="0" w:name="1"/>
      <w:bookmarkEnd w:id="0"/>
      <w:r w:rsidRPr="0028200E">
        <w:rPr>
          <w:rFonts w:ascii="Verdana" w:eastAsia="Times New Roman" w:hAnsi="Verdana" w:cs="Times New Roman"/>
          <w:b/>
          <w:bCs/>
          <w:color w:val="333366"/>
          <w:sz w:val="24"/>
          <w:szCs w:val="24"/>
        </w:rPr>
        <w:t>Основные понятия</w:t>
      </w:r>
    </w:p>
    <w:p w:rsidR="00904B60" w:rsidRPr="0028200E" w:rsidRDefault="0031695F" w:rsidP="00904B60">
      <w:pPr>
        <w:spacing w:before="100" w:beforeAutospacing="1" w:after="100" w:afterAutospacing="1" w:line="240" w:lineRule="auto"/>
        <w:jc w:val="both"/>
        <w:rPr>
          <w:rFonts w:ascii="Verdana" w:eastAsia="Times New Roman" w:hAnsi="Verdana" w:cs="Times New Roman"/>
          <w:color w:val="333366"/>
          <w:sz w:val="24"/>
          <w:szCs w:val="24"/>
        </w:rPr>
      </w:pPr>
      <w:hyperlink r:id="rId9" w:history="1">
        <w:r w:rsidR="00904B60" w:rsidRPr="0028200E">
          <w:rPr>
            <w:rFonts w:ascii="Verdana" w:eastAsia="Times New Roman" w:hAnsi="Verdana" w:cs="Times New Roman"/>
            <w:color w:val="0000FF"/>
            <w:sz w:val="24"/>
            <w:szCs w:val="24"/>
            <w:u w:val="single"/>
          </w:rPr>
          <w:t>Проект, проектирование, социальный проект, социальное проектирование, цель, задача.</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bookmarkStart w:id="1" w:name="2"/>
      <w:bookmarkEnd w:id="1"/>
      <w:r w:rsidRPr="0028200E">
        <w:rPr>
          <w:rFonts w:ascii="Verdana" w:eastAsia="Times New Roman" w:hAnsi="Verdana" w:cs="Times New Roman"/>
          <w:b/>
          <w:bCs/>
          <w:color w:val="333366"/>
          <w:sz w:val="24"/>
          <w:szCs w:val="24"/>
        </w:rPr>
        <w:t>Теоретический материал</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hyperlink r:id="rId10" w:anchor="21" w:history="1">
        <w:r w:rsidRPr="0028200E">
          <w:rPr>
            <w:rFonts w:ascii="Verdana" w:eastAsia="Times New Roman" w:hAnsi="Verdana" w:cs="Times New Roman"/>
            <w:color w:val="0000FF"/>
            <w:sz w:val="24"/>
            <w:szCs w:val="24"/>
            <w:u w:val="single"/>
          </w:rPr>
          <w:t>Сущность и виды социального проектирования</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hyperlink r:id="rId11" w:anchor="22" w:history="1">
        <w:r w:rsidRPr="0028200E">
          <w:rPr>
            <w:rFonts w:ascii="Verdana" w:eastAsia="Times New Roman" w:hAnsi="Verdana" w:cs="Times New Roman"/>
            <w:color w:val="0000FF"/>
            <w:sz w:val="24"/>
            <w:szCs w:val="24"/>
            <w:u w:val="single"/>
          </w:rPr>
          <w:t>Структура социального проектирования</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hyperlink r:id="rId12" w:anchor="23" w:history="1">
        <w:r w:rsidRPr="0028200E">
          <w:rPr>
            <w:rFonts w:ascii="Verdana" w:eastAsia="Times New Roman" w:hAnsi="Verdana" w:cs="Times New Roman"/>
            <w:color w:val="0000FF"/>
            <w:sz w:val="24"/>
            <w:szCs w:val="24"/>
            <w:u w:val="single"/>
          </w:rPr>
          <w:t>Технология разработки социальных проектов</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hyperlink r:id="rId13" w:anchor="24" w:history="1">
        <w:r w:rsidRPr="0028200E">
          <w:rPr>
            <w:rFonts w:ascii="Verdana" w:eastAsia="Times New Roman" w:hAnsi="Verdana" w:cs="Times New Roman"/>
            <w:color w:val="0000FF"/>
            <w:sz w:val="24"/>
            <w:szCs w:val="24"/>
            <w:u w:val="single"/>
          </w:rPr>
          <w:t>Основные требования к проекту</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hyperlink r:id="rId14" w:anchor="25" w:history="1">
        <w:r w:rsidRPr="0028200E">
          <w:rPr>
            <w:rFonts w:ascii="Verdana" w:eastAsia="Times New Roman" w:hAnsi="Verdana" w:cs="Times New Roman"/>
            <w:color w:val="0000FF"/>
            <w:sz w:val="24"/>
            <w:szCs w:val="24"/>
            <w:u w:val="single"/>
          </w:rPr>
          <w:t>Типичные ошибки социального проектирования</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hyperlink r:id="rId15" w:anchor="26" w:history="1">
        <w:r w:rsidRPr="0028200E">
          <w:rPr>
            <w:rFonts w:ascii="Verdana" w:eastAsia="Times New Roman" w:hAnsi="Verdana" w:cs="Times New Roman"/>
            <w:color w:val="0000FF"/>
            <w:sz w:val="24"/>
            <w:szCs w:val="24"/>
            <w:u w:val="single"/>
          </w:rPr>
          <w:t>Роль педагога в социальном проектировании</w:t>
        </w:r>
      </w:hyperlink>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25" style="width:0;height:1.5pt" o:hrstd="t" o:hrnoshade="t" o:hr="t" fillcolor="#336" stroked="f"/>
        </w:pic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bookmarkStart w:id="2" w:name="21"/>
      <w:bookmarkEnd w:id="2"/>
      <w:r w:rsidRPr="0028200E">
        <w:rPr>
          <w:rFonts w:ascii="Verdana" w:eastAsia="Times New Roman" w:hAnsi="Verdana" w:cs="Times New Roman"/>
          <w:b/>
          <w:bCs/>
          <w:color w:val="333366"/>
          <w:sz w:val="24"/>
          <w:szCs w:val="24"/>
        </w:rPr>
        <w:t>1. Сущность и виды социального проектирования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Социальное проектирование – технология социального воспитания учащихся </w:t>
      </w:r>
      <w:proofErr w:type="gramStart"/>
      <w:r w:rsidRPr="0028200E">
        <w:rPr>
          <w:rFonts w:ascii="Verdana" w:eastAsia="Times New Roman" w:hAnsi="Verdana" w:cs="Times New Roman"/>
          <w:color w:val="333366"/>
          <w:sz w:val="24"/>
          <w:szCs w:val="24"/>
        </w:rPr>
        <w:t>в</w:t>
      </w:r>
      <w:proofErr w:type="gramEnd"/>
      <w:r w:rsidRPr="0028200E">
        <w:rPr>
          <w:rFonts w:ascii="Verdana" w:eastAsia="Times New Roman" w:hAnsi="Verdana" w:cs="Times New Roman"/>
          <w:color w:val="333366"/>
          <w:sz w:val="24"/>
          <w:szCs w:val="24"/>
        </w:rPr>
        <w:t xml:space="preserve"> УДОД. Главный педагогический смысл этой технологии – создание условий для социальных проб личности. Именно социальное проектирование позволяет воспитаннику решать основные задачи социализации: формировать свою Я - концепцию и мировоззрение; устанавливать новые способы социального взаимодействия с миром взрослых.</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Под социальным проектированием понимается деятельность:</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социально </w:t>
      </w:r>
      <w:proofErr w:type="gramStart"/>
      <w:r w:rsidRPr="0028200E">
        <w:rPr>
          <w:rFonts w:ascii="Verdana" w:eastAsia="Times New Roman" w:hAnsi="Verdana" w:cs="Times New Roman"/>
          <w:color w:val="333366"/>
          <w:sz w:val="24"/>
          <w:szCs w:val="24"/>
        </w:rPr>
        <w:t>значимая</w:t>
      </w:r>
      <w:proofErr w:type="gramEnd"/>
      <w:r w:rsidRPr="0028200E">
        <w:rPr>
          <w:rFonts w:ascii="Verdana" w:eastAsia="Times New Roman" w:hAnsi="Verdana" w:cs="Times New Roman"/>
          <w:color w:val="333366"/>
          <w:sz w:val="24"/>
          <w:szCs w:val="24"/>
        </w:rPr>
        <w:t>, имеющая социальный эффект;</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 xml:space="preserve">•  </w:t>
      </w:r>
      <w:proofErr w:type="gramStart"/>
      <w:r w:rsidRPr="0028200E">
        <w:rPr>
          <w:rFonts w:ascii="Verdana" w:eastAsia="Times New Roman" w:hAnsi="Verdana" w:cs="Times New Roman"/>
          <w:color w:val="333366"/>
          <w:sz w:val="24"/>
          <w:szCs w:val="24"/>
        </w:rPr>
        <w:t>результатом</w:t>
      </w:r>
      <w:proofErr w:type="gramEnd"/>
      <w:r w:rsidRPr="0028200E">
        <w:rPr>
          <w:rFonts w:ascii="Verdana" w:eastAsia="Times New Roman" w:hAnsi="Verdana" w:cs="Times New Roman"/>
          <w:color w:val="333366"/>
          <w:sz w:val="24"/>
          <w:szCs w:val="24"/>
        </w:rPr>
        <w:t xml:space="preserve"> которой является создание реального (но не обязательно вещественного) «продукта», имеющего для подростка практическое значение и принципиально, качественно нового в его личном опыте;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w:t>
      </w:r>
      <w:proofErr w:type="gramStart"/>
      <w:r w:rsidRPr="0028200E">
        <w:rPr>
          <w:rFonts w:ascii="Verdana" w:eastAsia="Times New Roman" w:hAnsi="Verdana" w:cs="Times New Roman"/>
          <w:color w:val="333366"/>
          <w:sz w:val="24"/>
          <w:szCs w:val="24"/>
        </w:rPr>
        <w:t>задуманная</w:t>
      </w:r>
      <w:proofErr w:type="gramEnd"/>
      <w:r w:rsidRPr="0028200E">
        <w:rPr>
          <w:rFonts w:ascii="Verdana" w:eastAsia="Times New Roman" w:hAnsi="Verdana" w:cs="Times New Roman"/>
          <w:color w:val="333366"/>
          <w:sz w:val="24"/>
          <w:szCs w:val="24"/>
        </w:rPr>
        <w:t>, продуманная и осуществленная подростком;</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в ходе которой подросток вступает в конструктивное взаимодействие с миром, </w:t>
      </w:r>
      <w:proofErr w:type="gramStart"/>
      <w:r w:rsidRPr="0028200E">
        <w:rPr>
          <w:rFonts w:ascii="Verdana" w:eastAsia="Times New Roman" w:hAnsi="Verdana" w:cs="Times New Roman"/>
          <w:color w:val="333366"/>
          <w:sz w:val="24"/>
          <w:szCs w:val="24"/>
        </w:rPr>
        <w:t>со</w:t>
      </w:r>
      <w:proofErr w:type="gramEnd"/>
      <w:r w:rsidRPr="0028200E">
        <w:rPr>
          <w:rFonts w:ascii="Verdana" w:eastAsia="Times New Roman" w:hAnsi="Verdana" w:cs="Times New Roman"/>
          <w:color w:val="333366"/>
          <w:sz w:val="24"/>
          <w:szCs w:val="24"/>
        </w:rPr>
        <w:t xml:space="preserve"> взрослой культурой, с социумом;</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через </w:t>
      </w:r>
      <w:proofErr w:type="gramStart"/>
      <w:r w:rsidRPr="0028200E">
        <w:rPr>
          <w:rFonts w:ascii="Verdana" w:eastAsia="Times New Roman" w:hAnsi="Verdana" w:cs="Times New Roman"/>
          <w:color w:val="333366"/>
          <w:sz w:val="24"/>
          <w:szCs w:val="24"/>
        </w:rPr>
        <w:t>которую</w:t>
      </w:r>
      <w:proofErr w:type="gramEnd"/>
      <w:r w:rsidRPr="0028200E">
        <w:rPr>
          <w:rFonts w:ascii="Verdana" w:eastAsia="Times New Roman" w:hAnsi="Verdana" w:cs="Times New Roman"/>
          <w:color w:val="333366"/>
          <w:sz w:val="24"/>
          <w:szCs w:val="24"/>
        </w:rPr>
        <w:t xml:space="preserve"> формируются социальные навыки подростка.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Социальное проектирование является одной из множества деятельностей современного подростка и молодого человека, сочетаясь и пронизывая другие ее виды. Социальное проектирование можно рассматривать как мотивационную компоненту, как методический прием организации образовательного процесса УДОД. Неотъемлемой составляющей проектирования представляется межличностное общение.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Обратимся к сущности понятия « </w:t>
      </w:r>
      <w:r w:rsidRPr="0028200E">
        <w:rPr>
          <w:rFonts w:ascii="Verdana" w:eastAsia="Times New Roman" w:hAnsi="Verdana" w:cs="Times New Roman"/>
          <w:b/>
          <w:bCs/>
          <w:color w:val="333366"/>
          <w:sz w:val="24"/>
          <w:szCs w:val="24"/>
        </w:rPr>
        <w:t>социальное проектирование </w:t>
      </w:r>
      <w:r w:rsidRPr="0028200E">
        <w:rPr>
          <w:rFonts w:ascii="Verdana" w:eastAsia="Times New Roman" w:hAnsi="Verdana" w:cs="Times New Roman"/>
          <w:color w:val="333366"/>
          <w:sz w:val="24"/>
          <w:szCs w:val="24"/>
        </w:rPr>
        <w:t>». Деятельность по созданию проекта называется проектированием. А </w:t>
      </w:r>
      <w:r w:rsidRPr="0028200E">
        <w:rPr>
          <w:rFonts w:ascii="Verdana" w:eastAsia="Times New Roman" w:hAnsi="Verdana" w:cs="Times New Roman"/>
          <w:b/>
          <w:bCs/>
          <w:color w:val="333366"/>
          <w:sz w:val="24"/>
          <w:szCs w:val="24"/>
        </w:rPr>
        <w:t>проект </w:t>
      </w:r>
      <w:r w:rsidRPr="0028200E">
        <w:rPr>
          <w:rFonts w:ascii="Verdana" w:eastAsia="Times New Roman" w:hAnsi="Verdana" w:cs="Times New Roman"/>
          <w:color w:val="333366"/>
          <w:sz w:val="24"/>
          <w:szCs w:val="24"/>
        </w:rPr>
        <w:t>представляет собой описание конкретной ситуации, которая должна быть улучшена и конкретных методов и шагов по ее реализации. Еще </w:t>
      </w:r>
      <w:r w:rsidRPr="0028200E">
        <w:rPr>
          <w:rFonts w:ascii="Verdana" w:eastAsia="Times New Roman" w:hAnsi="Verdana" w:cs="Times New Roman"/>
          <w:b/>
          <w:bCs/>
          <w:color w:val="333366"/>
          <w:sz w:val="24"/>
          <w:szCs w:val="24"/>
        </w:rPr>
        <w:t>проект </w:t>
      </w:r>
      <w:r w:rsidRPr="0028200E">
        <w:rPr>
          <w:rFonts w:ascii="Verdana" w:eastAsia="Times New Roman" w:hAnsi="Verdana" w:cs="Times New Roman"/>
          <w:color w:val="333366"/>
          <w:sz w:val="24"/>
          <w:szCs w:val="24"/>
        </w:rPr>
        <w:t>– это средство управления деятельностью, наиболее приземленная, конкретная и выполнимая форма для учреждения/организации.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Социальное проектирование есть способ выражения идеи улучшения окружающей среды языком конкретных целей, задач, мер и действий по их достижению, а также описание необходимых ресурсов для практической реализации замысла и конкретных сроков воплощения описываемой цели.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Социальный проект – это модель предлагаемых изменений в ближайшем социальном окружении в виде: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а) словесного описания предполагаемых действий по осуществлению указанных изменений;</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б) графического изображения (чертежей, схем и т.д.);</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в) числовых показателей и расчетов, необходимых для осуществления планируемых действий.</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В настоящее время в арсенале воспитательных средств в учреждении дополнительного образования детей занимает прочное место осуществляемая под руководством педагога проектная деятельность воспитанников.</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Виды социальных проектов воспитанников, реализуемых </w:t>
      </w:r>
      <w:proofErr w:type="gramStart"/>
      <w:r w:rsidRPr="0028200E">
        <w:rPr>
          <w:rFonts w:ascii="Verdana" w:eastAsia="Times New Roman" w:hAnsi="Verdana" w:cs="Times New Roman"/>
          <w:color w:val="333366"/>
          <w:sz w:val="24"/>
          <w:szCs w:val="24"/>
        </w:rPr>
        <w:t>в</w:t>
      </w:r>
      <w:proofErr w:type="gramEnd"/>
      <w:r w:rsidRPr="0028200E">
        <w:rPr>
          <w:rFonts w:ascii="Verdana" w:eastAsia="Times New Roman" w:hAnsi="Verdana" w:cs="Times New Roman"/>
          <w:color w:val="333366"/>
          <w:sz w:val="24"/>
          <w:szCs w:val="24"/>
        </w:rPr>
        <w:t xml:space="preserve"> УДОД:</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lastRenderedPageBreak/>
        <w:t>•  Прикладные (результат выполнения такого проекта может быть непосредственно использован в практике);</w:t>
      </w:r>
      <w:proofErr w:type="gramEnd"/>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Информационные (предназначены для работы с информацией о каком-либо объекте, явлении, событии; предполагает анализ и обобщение </w:t>
      </w:r>
      <w:proofErr w:type="gramStart"/>
      <w:r w:rsidRPr="0028200E">
        <w:rPr>
          <w:rFonts w:ascii="Verdana" w:eastAsia="Times New Roman" w:hAnsi="Verdana" w:cs="Times New Roman"/>
          <w:color w:val="333366"/>
          <w:sz w:val="24"/>
          <w:szCs w:val="24"/>
        </w:rPr>
        <w:t>информации</w:t>
      </w:r>
      <w:proofErr w:type="gramEnd"/>
      <w:r w:rsidRPr="0028200E">
        <w:rPr>
          <w:rFonts w:ascii="Verdana" w:eastAsia="Times New Roman" w:hAnsi="Verdana" w:cs="Times New Roman"/>
          <w:color w:val="333366"/>
          <w:sz w:val="24"/>
          <w:szCs w:val="24"/>
        </w:rPr>
        <w:t xml:space="preserve"> и представление для широкой аудитории);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Ролевые и игровые (участники принимают на себя определенные социальные роли, обусловленные содержанием проекта, определяют поведение в игровой ситуации);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t>•  Исследовательские (результат связан с решением творческой исследовательской задачи с заранее неизвестным решением, предполагает наличие основных этапов, характерных для научного исследования: гипотеза, задача и др.);</w:t>
      </w:r>
      <w:proofErr w:type="gramEnd"/>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Проекты, включающие совокупность поисковых, творческих по своей сути приемов.</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b/>
          <w:color w:val="333366"/>
          <w:sz w:val="24"/>
          <w:szCs w:val="24"/>
        </w:rPr>
        <w:t>Цель социального проектирования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привлечение внимания воспитанников к актуальным социальным проблемам местного сообщества;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включение старшеклассников в реальную практическую деятельность по разрешению одной из этих проблем силами самих учащихся.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Основные </w:t>
      </w:r>
      <w:r w:rsidRPr="0028200E">
        <w:rPr>
          <w:rFonts w:ascii="Verdana" w:eastAsia="Times New Roman" w:hAnsi="Verdana" w:cs="Times New Roman"/>
          <w:b/>
          <w:bCs/>
          <w:color w:val="333366"/>
          <w:sz w:val="24"/>
          <w:szCs w:val="24"/>
        </w:rPr>
        <w:t>задачи </w:t>
      </w:r>
      <w:r w:rsidRPr="0028200E">
        <w:rPr>
          <w:rFonts w:ascii="Verdana" w:eastAsia="Times New Roman" w:hAnsi="Verdana" w:cs="Times New Roman"/>
          <w:color w:val="333366"/>
          <w:sz w:val="24"/>
          <w:szCs w:val="24"/>
        </w:rPr>
        <w:t>социального проектирования: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повышение общего уровня культуры детей и подростков за счет получения дополнительной информации;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формирование </w:t>
      </w:r>
      <w:r w:rsidRPr="0028200E">
        <w:rPr>
          <w:rFonts w:ascii="Verdana" w:eastAsia="Times New Roman" w:hAnsi="Verdana" w:cs="Times New Roman"/>
          <w:i/>
          <w:iCs/>
          <w:color w:val="333366"/>
          <w:sz w:val="24"/>
          <w:szCs w:val="24"/>
        </w:rPr>
        <w:t>социально-личностных компетенций</w:t>
      </w:r>
      <w:proofErr w:type="gramStart"/>
      <w:r w:rsidRPr="0028200E">
        <w:rPr>
          <w:rFonts w:ascii="Verdana" w:eastAsia="Times New Roman" w:hAnsi="Verdana" w:cs="Times New Roman"/>
          <w:i/>
          <w:iCs/>
          <w:color w:val="333366"/>
          <w:sz w:val="24"/>
          <w:szCs w:val="24"/>
        </w:rPr>
        <w:t> </w:t>
      </w:r>
      <w:r w:rsidRPr="0028200E">
        <w:rPr>
          <w:rFonts w:ascii="Verdana" w:eastAsia="Times New Roman" w:hAnsi="Verdana" w:cs="Times New Roman"/>
          <w:color w:val="333366"/>
          <w:sz w:val="24"/>
          <w:szCs w:val="24"/>
        </w:rPr>
        <w:t>:</w:t>
      </w:r>
      <w:proofErr w:type="gramEnd"/>
      <w:r w:rsidRPr="0028200E">
        <w:rPr>
          <w:rFonts w:ascii="Verdana" w:eastAsia="Times New Roman" w:hAnsi="Verdana" w:cs="Times New Roman"/>
          <w:color w:val="333366"/>
          <w:sz w:val="24"/>
          <w:szCs w:val="24"/>
        </w:rPr>
        <w:t xml:space="preserve"> навыки «разумного социального» поведения в сообществе, совершенствование полезных социальных навыков и умений (планирование предстоящей деятельности, расчет необходимых ресурсов, анализ результатов и окончательных итогов и т.п.), социальная мобильность и т.д.;</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закрепление навыков командной работы;</w:t>
      </w:r>
    </w:p>
    <w:p w:rsidR="00904B60" w:rsidRPr="0028200E" w:rsidRDefault="00904B60" w:rsidP="00904B60">
      <w:pPr>
        <w:spacing w:before="100" w:beforeAutospacing="1" w:after="100" w:afterAutospacing="1" w:line="240" w:lineRule="auto"/>
        <w:jc w:val="right"/>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  </w:t>
      </w:r>
      <w:hyperlink r:id="rId16" w:anchor="0" w:history="1">
        <w:r w:rsidRPr="0028200E">
          <w:rPr>
            <w:rFonts w:ascii="Verdana" w:eastAsia="Times New Roman" w:hAnsi="Verdana" w:cs="Times New Roman"/>
            <w:color w:val="0000FF"/>
            <w:sz w:val="24"/>
            <w:szCs w:val="24"/>
            <w:u w:val="single"/>
          </w:rPr>
          <w:t>вернуться в план</w:t>
        </w:r>
      </w:hyperlink>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26" style="width:0;height:1.5pt" o:hrstd="t" o:hrnoshade="t" o:hr="t" fillcolor="#336" stroked="f"/>
        </w:pic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bookmarkStart w:id="3" w:name="22"/>
      <w:bookmarkEnd w:id="3"/>
      <w:r w:rsidRPr="0028200E">
        <w:rPr>
          <w:rFonts w:ascii="Verdana" w:eastAsia="Times New Roman" w:hAnsi="Verdana" w:cs="Times New Roman"/>
          <w:b/>
          <w:bCs/>
          <w:color w:val="333366"/>
          <w:sz w:val="24"/>
          <w:szCs w:val="24"/>
        </w:rPr>
        <w:t>2. Структура социального проектирования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Выступая сложным системным образованием, социальное проектирование включает в себя социальную пробу, социальную практику и социальный проект.</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t>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Социальный проект — наиболее сложный тип социального проектирования. Данная деятельность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Социальная проба, практика и проект соотносятся между собой как понятия разного объема и разной ширины, различаются по уровню и сложности организации. С одной стороны, наиболее простым типом деятельности является проба, более сложным — практика (по навыкам, длительности, ответственности и приобретаемому опыту) и наиболее сложным — проект. </w:t>
      </w:r>
      <w:proofErr w:type="gramStart"/>
      <w:r w:rsidRPr="0028200E">
        <w:rPr>
          <w:rFonts w:ascii="Verdana" w:eastAsia="Times New Roman" w:hAnsi="Verdana" w:cs="Times New Roman"/>
          <w:color w:val="333366"/>
          <w:sz w:val="24"/>
          <w:szCs w:val="24"/>
        </w:rPr>
        <w:t>С другой — 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w:t>
      </w:r>
      <w:proofErr w:type="gramEnd"/>
      <w:r w:rsidRPr="0028200E">
        <w:rPr>
          <w:rFonts w:ascii="Verdana" w:eastAsia="Times New Roman" w:hAnsi="Verdana" w:cs="Times New Roman"/>
          <w:color w:val="333366"/>
          <w:sz w:val="24"/>
          <w:szCs w:val="24"/>
        </w:rPr>
        <w:t xml:space="preserve">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Социальное проектирование — цельное комплексное явление и ее элементы содержательно, логически и структурно связаны друг с другом. В ходе социальной пробы происходит познание социальной действительности, в ходе социальной практики — </w:t>
      </w:r>
      <w:proofErr w:type="spellStart"/>
      <w:r w:rsidRPr="0028200E">
        <w:rPr>
          <w:rFonts w:ascii="Verdana" w:eastAsia="Times New Roman" w:hAnsi="Verdana" w:cs="Times New Roman"/>
          <w:color w:val="333366"/>
          <w:sz w:val="24"/>
          <w:szCs w:val="24"/>
        </w:rPr>
        <w:t>проблематизация</w:t>
      </w:r>
      <w:proofErr w:type="spellEnd"/>
      <w:r w:rsidRPr="0028200E">
        <w:rPr>
          <w:rFonts w:ascii="Verdana" w:eastAsia="Times New Roman" w:hAnsi="Verdana" w:cs="Times New Roman"/>
          <w:color w:val="333366"/>
          <w:sz w:val="24"/>
          <w:szCs w:val="24"/>
        </w:rPr>
        <w:t xml:space="preserve"> того, что было познано на этапе пробы, а в ходе проектной деятельности — преобразование социального объекта, явления, ситуации.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Объектом деятельности </w:t>
      </w:r>
      <w:r w:rsidRPr="0028200E">
        <w:rPr>
          <w:rFonts w:ascii="Verdana" w:eastAsia="Times New Roman" w:hAnsi="Verdana" w:cs="Times New Roman"/>
          <w:color w:val="333366"/>
          <w:sz w:val="24"/>
          <w:szCs w:val="24"/>
        </w:rPr>
        <w:t>в ходе социального проектирования могут выступать:</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 социальные явления («социальные негативы» — курение, наркомания, сквернословие, алкоголизм);</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t>• социальные отношения (отношение к старикам, к молодежи, к детям; отношение к клиенту, к потребителю, к заказчику; политическое взаимодействие, влияние, др.);</w:t>
      </w:r>
      <w:proofErr w:type="gramEnd"/>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t>• социальные институты (органы власти и управления, политическая партия, школа, больница, магазин, почта, парикмахерская и др.);</w:t>
      </w:r>
      <w:proofErr w:type="gramEnd"/>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t>• 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Субъектами социальной пробы, практики и проекта становятся подростки и взрослые, вовлеченные в проектирование.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Как и любая другая деятельность, социальное проектирование не может быть освоено подростком вдруг, </w:t>
      </w:r>
      <w:proofErr w:type="spellStart"/>
      <w:r w:rsidRPr="0028200E">
        <w:rPr>
          <w:rFonts w:ascii="Verdana" w:eastAsia="Times New Roman" w:hAnsi="Verdana" w:cs="Times New Roman"/>
          <w:color w:val="333366"/>
          <w:sz w:val="24"/>
          <w:szCs w:val="24"/>
        </w:rPr>
        <w:t>одномоментно</w:t>
      </w:r>
      <w:proofErr w:type="spellEnd"/>
      <w:r w:rsidRPr="0028200E">
        <w:rPr>
          <w:rFonts w:ascii="Verdana" w:eastAsia="Times New Roman" w:hAnsi="Verdana" w:cs="Times New Roman"/>
          <w:color w:val="333366"/>
          <w:sz w:val="24"/>
          <w:szCs w:val="24"/>
        </w:rPr>
        <w:t>.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904B60" w:rsidRPr="0028200E" w:rsidRDefault="00904B60" w:rsidP="00904B60">
      <w:pPr>
        <w:spacing w:before="100" w:beforeAutospacing="1" w:after="100" w:afterAutospacing="1" w:line="240" w:lineRule="auto"/>
        <w:jc w:val="right"/>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  </w:t>
      </w:r>
      <w:hyperlink r:id="rId17" w:anchor="0" w:history="1">
        <w:r w:rsidRPr="0028200E">
          <w:rPr>
            <w:rFonts w:ascii="Verdana" w:eastAsia="Times New Roman" w:hAnsi="Verdana" w:cs="Times New Roman"/>
            <w:color w:val="0000FF"/>
            <w:sz w:val="24"/>
            <w:szCs w:val="24"/>
            <w:u w:val="single"/>
          </w:rPr>
          <w:t>вернуться в план</w:t>
        </w:r>
      </w:hyperlink>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27" style="width:0;height:1.5pt" o:hrstd="t" o:hrnoshade="t" o:hr="t" fillcolor="#336" stroked="f"/>
        </w:pic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bookmarkStart w:id="4" w:name="23"/>
      <w:bookmarkEnd w:id="4"/>
      <w:r w:rsidRPr="0028200E">
        <w:rPr>
          <w:rFonts w:ascii="Verdana" w:eastAsia="Times New Roman" w:hAnsi="Verdana" w:cs="Times New Roman"/>
          <w:b/>
          <w:bCs/>
          <w:color w:val="333366"/>
          <w:sz w:val="24"/>
          <w:szCs w:val="24"/>
        </w:rPr>
        <w:t>3. Технология разработки социального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План действий и этап практических шагов несут в себе логику всего социального проектирования: получение информации о социальном объекте (познание) — </w:t>
      </w:r>
      <w:proofErr w:type="spellStart"/>
      <w:r w:rsidRPr="0028200E">
        <w:rPr>
          <w:rFonts w:ascii="Verdana" w:eastAsia="Times New Roman" w:hAnsi="Verdana" w:cs="Times New Roman"/>
          <w:color w:val="333366"/>
          <w:sz w:val="24"/>
          <w:szCs w:val="24"/>
        </w:rPr>
        <w:t>проблематизация</w:t>
      </w:r>
      <w:proofErr w:type="spellEnd"/>
      <w:r w:rsidRPr="0028200E">
        <w:rPr>
          <w:rFonts w:ascii="Verdana" w:eastAsia="Times New Roman" w:hAnsi="Verdana" w:cs="Times New Roman"/>
          <w:color w:val="333366"/>
          <w:sz w:val="24"/>
          <w:szCs w:val="24"/>
        </w:rPr>
        <w:t xml:space="preserve"> информации — преобразование социального объекта</w:t>
      </w:r>
      <w:r w:rsidR="0028200E">
        <w:rPr>
          <w:rFonts w:ascii="Verdana" w:eastAsia="Times New Roman" w:hAnsi="Verdana" w:cs="Times New Roman"/>
          <w:color w:val="333366"/>
          <w:sz w:val="24"/>
          <w:szCs w:val="24"/>
        </w:rPr>
        <w:t>.</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 Изучение общественного мнения о состоянии социальной ситуации в местном сообществе в данное время.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№2. Формулировка социальной проблемы, актуальной в данном местном сообществе.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ШАГ №3. Определение целей и задач </w:t>
      </w:r>
      <w:proofErr w:type="gramStart"/>
      <w:r w:rsidRPr="0028200E">
        <w:rPr>
          <w:rFonts w:ascii="Verdana" w:eastAsia="Times New Roman" w:hAnsi="Verdana" w:cs="Times New Roman"/>
          <w:color w:val="333366"/>
          <w:sz w:val="24"/>
          <w:szCs w:val="24"/>
        </w:rPr>
        <w:t>социального</w:t>
      </w:r>
      <w:proofErr w:type="gramEnd"/>
      <w:r w:rsidRPr="0028200E">
        <w:rPr>
          <w:rFonts w:ascii="Verdana" w:eastAsia="Times New Roman" w:hAnsi="Verdana" w:cs="Times New Roman"/>
          <w:color w:val="333366"/>
          <w:sz w:val="24"/>
          <w:szCs w:val="24"/>
        </w:rPr>
        <w:t xml:space="preserve"> проблема.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ШАГ №4. Изучение реальных возможностей своей проектной группы.</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№5. Составление детального плана работы.</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№6. Составление рабочего графика по реализации всех пунктов плана.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№7. Определение обязанностей и их распределение в проектной группе.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№8. Определение необходимых ресурсов и источников их финансирования.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№9. Составления бюджета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№10. Разработка системы оценки эффективности работы над проектом.</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№11. Обучение членов проектной группы необходимым навыкам и умениям.</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№12. Формирование общественного мнения в местном сообществе.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Последовательность шагов №№1-12 – это разработка социального проекта, его подготовка к реализации силами самих учащихся.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Дальнейшие шаги №№ 13-19 – это реализация разработанного проекта силами инициативной группы воспитанников.</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№13. Составление деловых предложений по разработанному проекту.</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№14. Поиск делового партнера для реализации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№15. Проведение официальных переговоров с реальными партнерами.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№16. Получение необходимых ресурсов.</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№17. Проведение плановых мероприятий.</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№18. Контроль и оценка выполнения плана.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№19. Корректировка реализации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Два последних шага №№20, 21 – это подведение итогов работы над социальным проектом.</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ШАГ №20. Анализ результатов работы по проекту.</w:t>
      </w:r>
    </w:p>
    <w:p w:rsidR="00904B60" w:rsidRPr="0028200E" w:rsidRDefault="00904B60" w:rsidP="00904B60">
      <w:pPr>
        <w:spacing w:after="0" w:line="240" w:lineRule="auto"/>
        <w:rPr>
          <w:rFonts w:ascii="Times New Roman" w:eastAsia="Times New Roman" w:hAnsi="Times New Roman" w:cs="Times New Roman"/>
          <w:sz w:val="24"/>
          <w:szCs w:val="24"/>
        </w:rPr>
      </w:pPr>
      <w:r w:rsidRPr="0028200E">
        <w:rPr>
          <w:rFonts w:ascii="Verdana" w:eastAsia="Times New Roman" w:hAnsi="Verdana" w:cs="Times New Roman"/>
          <w:color w:val="333366"/>
          <w:sz w:val="24"/>
          <w:szCs w:val="24"/>
        </w:rPr>
        <w:lastRenderedPageBreak/>
        <w:t>ШАГ №21. Информирование общественности о результатах реализации проекта</w:t>
      </w:r>
    </w:p>
    <w:p w:rsidR="00904B60" w:rsidRPr="0028200E" w:rsidRDefault="0031695F" w:rsidP="00904B60">
      <w:pPr>
        <w:spacing w:before="100" w:beforeAutospacing="1" w:after="100" w:afterAutospacing="1" w:line="240" w:lineRule="auto"/>
        <w:jc w:val="right"/>
        <w:rPr>
          <w:rFonts w:ascii="Verdana" w:eastAsia="Times New Roman" w:hAnsi="Verdana" w:cs="Times New Roman"/>
          <w:color w:val="333366"/>
          <w:sz w:val="24"/>
          <w:szCs w:val="24"/>
        </w:rPr>
      </w:pPr>
      <w:hyperlink r:id="rId18" w:anchor="0" w:history="1">
        <w:r w:rsidR="00904B60" w:rsidRPr="0028200E">
          <w:rPr>
            <w:rFonts w:ascii="Verdana" w:eastAsia="Times New Roman" w:hAnsi="Verdana" w:cs="Times New Roman"/>
            <w:color w:val="0000FF"/>
            <w:sz w:val="24"/>
            <w:szCs w:val="24"/>
            <w:u w:val="single"/>
          </w:rPr>
          <w:t>вернуться в план</w:t>
        </w:r>
      </w:hyperlink>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28" style="width:0;height:1.5pt" o:hrstd="t" o:hrnoshade="t" o:hr="t" fillcolor="#336" stroked="f"/>
        </w:pict>
      </w:r>
    </w:p>
    <w:p w:rsidR="00904B60" w:rsidRPr="0028200E" w:rsidRDefault="00904B60" w:rsidP="00904B60">
      <w:pPr>
        <w:spacing w:before="100" w:beforeAutospacing="1" w:after="100" w:afterAutospacing="1" w:line="240" w:lineRule="auto"/>
        <w:rPr>
          <w:rFonts w:ascii="Verdana" w:eastAsia="Times New Roman" w:hAnsi="Verdana" w:cs="Times New Roman"/>
          <w:color w:val="333366"/>
          <w:sz w:val="24"/>
          <w:szCs w:val="24"/>
        </w:rPr>
      </w:pPr>
      <w:bookmarkStart w:id="5" w:name="24"/>
      <w:bookmarkEnd w:id="5"/>
      <w:r w:rsidRPr="0028200E">
        <w:rPr>
          <w:rFonts w:ascii="Verdana" w:eastAsia="Times New Roman" w:hAnsi="Verdana" w:cs="Times New Roman"/>
          <w:b/>
          <w:bCs/>
          <w:color w:val="333366"/>
          <w:sz w:val="24"/>
          <w:szCs w:val="24"/>
        </w:rPr>
        <w:t>4. Основные требования к проекту</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 Ограниченность (по времени, целям и задачам, результатам и т.д.) – это характеристика проекта, позволяющая контролировать ход его реализации по четко определенным этапам на основании обозначенных, измеряемых результатов каждого этапа.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Ограниченность проекта означает, что он содержит:</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этапы и конкретные сроки их реализации;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четкие и измеряемые задачи;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конкретные и измеряемые результаты;</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планы и графики выполнения работ;</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конкретное количество и качество ресурсов, необходимых для реализации.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2. Целостность – общий смысл проекта ясен и очевиден, каждая его часть соответствует общему замыслу и предполагаемому результату.</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 Последовательность и связность – логика построения частей, которые соотносятся и обосновывают друг друга. Цели и задачи напрямую вытекают из поставленной проблемы. Бюджет опирается на описание ресурсов и сочетается с планом.</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4. Объективность и обоснованность – доказательность того, что идея проекта, подход к решению проблемы оказались не случайным образом, а являются следствием работы авторов по осмыслению ситуации и оценки возможностей воздействия на нее.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5. </w:t>
      </w:r>
      <w:r w:rsidRPr="0028200E">
        <w:rPr>
          <w:rFonts w:ascii="Verdana" w:eastAsia="Times New Roman" w:hAnsi="Verdana" w:cs="Times New Roman"/>
          <w:i/>
          <w:iCs/>
          <w:color w:val="333366"/>
          <w:sz w:val="24"/>
          <w:szCs w:val="24"/>
        </w:rPr>
        <w:t>Компетентность </w:t>
      </w:r>
      <w:r w:rsidRPr="0028200E">
        <w:rPr>
          <w:rFonts w:ascii="Verdana" w:eastAsia="Times New Roman" w:hAnsi="Verdana" w:cs="Times New Roman"/>
          <w:color w:val="333366"/>
          <w:sz w:val="24"/>
          <w:szCs w:val="24"/>
        </w:rPr>
        <w:t>автора и персонала – адекватное выражение осведомленности авторов в проблематике, средствах и возможностях решения вопроса. Владение персонала технологиями, механизмами, формами и методами реализации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6. Жизнеспособность – определение перспектив развития проекта в дальнейшем, возможности его реализации в других условиях, чем он может быть продолжен.</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i/>
          <w:iCs/>
          <w:color w:val="333366"/>
          <w:sz w:val="24"/>
          <w:szCs w:val="24"/>
        </w:rPr>
        <w:t>Требования к оформлению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1. Проект отпечатан, аккуратно оформлен.</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2. Титульная страница содержит название проекта, данные об авторах, принадлежность учреждению/организации, год и место составления.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 Если проект больше пяти страницу по объёму, то он имеет оглавление с указанием разделов и нумерации страниц.</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4. Если в тексте использованы цитаты, обязательны сноски на источник, если авторы использовали литературу – в конце приложён библиографический список с указанием автора, названия книги, издательства, места и года издания.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5. Желательно, чтобы каждая глава была отпечатана с новой страницы, главы разделены на смысловые абзацы.</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6. Проект должен быть кратким и лаконичным, как правило, не более 10 страниц читабельного текста – описания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7. Форма написания проекта должна быть доступной и интересной.</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8. Поясняющая/дополнительная документация (сценарии, анкеты, результаты социальных опросов, отзывы, финансовые бланки и т.д.) прилагается в конце проекта.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i/>
          <w:iCs/>
          <w:color w:val="333366"/>
          <w:sz w:val="24"/>
          <w:szCs w:val="24"/>
        </w:rPr>
        <w:t>Ожидаемые результаты.</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2. Готовность органов местного самоуправления выслушать доводы воспитанников и принять их предложения по улучшению социальной ситуации.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 Реальный вклад учащихся в изменение социальной ситуации в местном сообществе.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4. Положительные изменения в сознании детей и подростков, повышение уровня общей культуры воспитанников.</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5.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6. 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904B60" w:rsidRPr="0028200E" w:rsidRDefault="00904B60" w:rsidP="00904B60">
      <w:pPr>
        <w:spacing w:before="100" w:beforeAutospacing="1" w:after="100" w:afterAutospacing="1" w:line="240" w:lineRule="auto"/>
        <w:jc w:val="right"/>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  </w:t>
      </w:r>
      <w:hyperlink r:id="rId19" w:anchor="0" w:history="1">
        <w:r w:rsidRPr="0028200E">
          <w:rPr>
            <w:rFonts w:ascii="Verdana" w:eastAsia="Times New Roman" w:hAnsi="Verdana" w:cs="Times New Roman"/>
            <w:color w:val="0000FF"/>
            <w:sz w:val="24"/>
            <w:szCs w:val="24"/>
            <w:u w:val="single"/>
          </w:rPr>
          <w:t>вернуться в план</w:t>
        </w:r>
      </w:hyperlink>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lastRenderedPageBreak/>
        <w:pict>
          <v:rect id="_x0000_i1029" style="width:0;height:1.5pt" o:hrstd="t" o:hrnoshade="t" o:hr="t" fillcolor="#336" stroked="f"/>
        </w:pic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bookmarkStart w:id="6" w:name="25"/>
      <w:bookmarkEnd w:id="6"/>
      <w:r w:rsidRPr="0028200E">
        <w:rPr>
          <w:rFonts w:ascii="Verdana" w:eastAsia="Times New Roman" w:hAnsi="Verdana" w:cs="Times New Roman"/>
          <w:b/>
          <w:bCs/>
          <w:color w:val="333366"/>
          <w:sz w:val="24"/>
          <w:szCs w:val="24"/>
        </w:rPr>
        <w:t>5. Типичные ошибки социального проектирования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отсутствие информации о технологии подготовки и реализации социальных проектов, о работе других групп учащихся;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переоценка воспитанниками своих сил и возможностей проектной группы;</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провозглашение «красной» идеи без дальнейших усилий по ее реализации со стороны учащихся, то есть доведения до практических результатов;</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отсутствие реальных источников материально-технического обеспечения и финансирования предложенного социального проекта.</w:t>
      </w:r>
    </w:p>
    <w:p w:rsidR="00904B60" w:rsidRPr="0028200E" w:rsidRDefault="00904B60" w:rsidP="00904B60">
      <w:pPr>
        <w:spacing w:before="100" w:beforeAutospacing="1" w:after="100" w:afterAutospacing="1" w:line="240" w:lineRule="auto"/>
        <w:jc w:val="right"/>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  </w:t>
      </w:r>
      <w:hyperlink r:id="rId20" w:anchor="0" w:history="1">
        <w:r w:rsidRPr="0028200E">
          <w:rPr>
            <w:rFonts w:ascii="Verdana" w:eastAsia="Times New Roman" w:hAnsi="Verdana" w:cs="Times New Roman"/>
            <w:color w:val="0000FF"/>
            <w:sz w:val="24"/>
            <w:szCs w:val="24"/>
            <w:u w:val="single"/>
          </w:rPr>
          <w:t>вернуться в план</w:t>
        </w:r>
      </w:hyperlink>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30" style="width:0;height:1.5pt" o:hrstd="t" o:hrnoshade="t" o:hr="t" fillcolor="#336" stroked="f"/>
        </w:pic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bookmarkStart w:id="7" w:name="26"/>
      <w:bookmarkEnd w:id="7"/>
      <w:r w:rsidRPr="0028200E">
        <w:rPr>
          <w:rFonts w:ascii="Verdana" w:eastAsia="Times New Roman" w:hAnsi="Verdana" w:cs="Times New Roman"/>
          <w:b/>
          <w:bCs/>
          <w:color w:val="333366"/>
          <w:sz w:val="24"/>
          <w:szCs w:val="24"/>
        </w:rPr>
        <w:t>6. Роль педагога дополнительного образования в социальном проектировании</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Важным вопросом является роль и позиция взрослого (педагога) в социальном проектировании. Педагог в проектировании может выступать только с позиции соучастия, сотрудничества, совместной деятельности. Вместе с тем на разных этапах социального проектирования позиция педагога может значительно различаться в зависимости от ожиданий учащихся, особенностей социальной и педагогической ситуаций, уровня </w:t>
      </w:r>
      <w:proofErr w:type="spellStart"/>
      <w:r w:rsidRPr="0028200E">
        <w:rPr>
          <w:rFonts w:ascii="Verdana" w:eastAsia="Times New Roman" w:hAnsi="Verdana" w:cs="Times New Roman"/>
          <w:color w:val="333366"/>
          <w:sz w:val="24"/>
          <w:szCs w:val="24"/>
        </w:rPr>
        <w:t>сформированности</w:t>
      </w:r>
      <w:proofErr w:type="spellEnd"/>
      <w:r w:rsidRPr="0028200E">
        <w:rPr>
          <w:rFonts w:ascii="Verdana" w:eastAsia="Times New Roman" w:hAnsi="Verdana" w:cs="Times New Roman"/>
          <w:color w:val="333366"/>
          <w:sz w:val="24"/>
          <w:szCs w:val="24"/>
        </w:rPr>
        <w:t xml:space="preserve"> готовности учащихся к социальному проектированию и навыков социального взаимодействия.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Большое значение имеет готовность (и способность) педагога к смене традиционного для него способа общения с позиции старшего, взрослого, наставника на позицию равного, соучаствующего, принимающего самостоятельность подростка и готового передать подростку ответственность за его поступки. </w:t>
      </w:r>
      <w:proofErr w:type="gramStart"/>
      <w:r w:rsidRPr="0028200E">
        <w:rPr>
          <w:rFonts w:ascii="Verdana" w:eastAsia="Times New Roman" w:hAnsi="Verdana" w:cs="Times New Roman"/>
          <w:color w:val="333366"/>
          <w:sz w:val="24"/>
          <w:szCs w:val="24"/>
        </w:rPr>
        <w:t xml:space="preserve">Собственные коммуникативные и организационные навыки педагога в ходе социального проектирования подвергаются значительной нагрузке и проверке, т.к. основная задача взрослого в ходе проектирования — это оказание организационной, консультативной и экспертной помощи подростку Педагог выступает своего рода буфером между жесткой социальной действительностью и социальной неопытностью, наивностью и максимализмом подростка, и роль этого буфера — не исказить социальную действительность, не «надеть» на подростка </w:t>
      </w:r>
      <w:proofErr w:type="spellStart"/>
      <w:r w:rsidRPr="0028200E">
        <w:rPr>
          <w:rFonts w:ascii="Verdana" w:eastAsia="Times New Roman" w:hAnsi="Verdana" w:cs="Times New Roman"/>
          <w:color w:val="333366"/>
          <w:sz w:val="24"/>
          <w:szCs w:val="24"/>
        </w:rPr>
        <w:t>розовые</w:t>
      </w:r>
      <w:proofErr w:type="spellEnd"/>
      <w:proofErr w:type="gramEnd"/>
      <w:r w:rsidRPr="0028200E">
        <w:rPr>
          <w:rFonts w:ascii="Verdana" w:eastAsia="Times New Roman" w:hAnsi="Verdana" w:cs="Times New Roman"/>
          <w:color w:val="333366"/>
          <w:sz w:val="24"/>
          <w:szCs w:val="24"/>
        </w:rPr>
        <w:t xml:space="preserve"> очки, приукрашая ее, а обеспечить безопасность ребенка в процессе взаимодействия со средой — психологическую в первую очередь. Можно говорить о том, что в ходе социального проектирования педагог </w:t>
      </w:r>
      <w:r w:rsidRPr="0028200E">
        <w:rPr>
          <w:rFonts w:ascii="Verdana" w:eastAsia="Times New Roman" w:hAnsi="Verdana" w:cs="Times New Roman"/>
          <w:color w:val="333366"/>
          <w:sz w:val="24"/>
          <w:szCs w:val="24"/>
        </w:rPr>
        <w:lastRenderedPageBreak/>
        <w:t xml:space="preserve">вынужден «выпадать» из традиционной и привычной для него собственно педагогической деятельности в </w:t>
      </w:r>
      <w:proofErr w:type="gramStart"/>
      <w:r w:rsidRPr="0028200E">
        <w:rPr>
          <w:rFonts w:ascii="Verdana" w:eastAsia="Times New Roman" w:hAnsi="Verdana" w:cs="Times New Roman"/>
          <w:color w:val="333366"/>
          <w:sz w:val="24"/>
          <w:szCs w:val="24"/>
        </w:rPr>
        <w:t>социально-педагогическую</w:t>
      </w:r>
      <w:proofErr w:type="gramEnd"/>
      <w:r w:rsidRPr="0028200E">
        <w:rPr>
          <w:rFonts w:ascii="Verdana" w:eastAsia="Times New Roman" w:hAnsi="Verdana" w:cs="Times New Roman"/>
          <w:color w:val="333366"/>
          <w:sz w:val="24"/>
          <w:szCs w:val="24"/>
        </w:rPr>
        <w:t>.</w:t>
      </w:r>
    </w:p>
    <w:p w:rsidR="00904B60" w:rsidRPr="0028200E" w:rsidRDefault="0031695F" w:rsidP="00904B60">
      <w:pPr>
        <w:spacing w:before="100" w:beforeAutospacing="1" w:after="100" w:afterAutospacing="1" w:line="240" w:lineRule="auto"/>
        <w:jc w:val="right"/>
        <w:rPr>
          <w:rFonts w:ascii="Verdana" w:eastAsia="Times New Roman" w:hAnsi="Verdana" w:cs="Times New Roman"/>
          <w:color w:val="333366"/>
          <w:sz w:val="24"/>
          <w:szCs w:val="24"/>
        </w:rPr>
      </w:pPr>
      <w:hyperlink r:id="rId21" w:anchor="0" w:history="1">
        <w:proofErr w:type="gramStart"/>
        <w:r w:rsidR="00904B60" w:rsidRPr="0028200E">
          <w:rPr>
            <w:rFonts w:ascii="Verdana" w:eastAsia="Times New Roman" w:hAnsi="Verdana" w:cs="Times New Roman"/>
            <w:color w:val="0000FF"/>
            <w:sz w:val="24"/>
            <w:szCs w:val="24"/>
            <w:u w:val="single"/>
          </w:rPr>
          <w:t>в</w:t>
        </w:r>
        <w:proofErr w:type="gramEnd"/>
        <w:r w:rsidR="00904B60" w:rsidRPr="0028200E">
          <w:rPr>
            <w:rFonts w:ascii="Verdana" w:eastAsia="Times New Roman" w:hAnsi="Verdana" w:cs="Times New Roman"/>
            <w:color w:val="0000FF"/>
            <w:sz w:val="24"/>
            <w:szCs w:val="24"/>
            <w:u w:val="single"/>
          </w:rPr>
          <w:t>ернуться в план</w:t>
        </w:r>
      </w:hyperlink>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31" style="width:0;height:1.5pt" o:hrstd="t" o:hrnoshade="t" o:hr="t" fillcolor="#336" stroked="f"/>
        </w:pic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bookmarkStart w:id="8" w:name="3"/>
      <w:bookmarkEnd w:id="8"/>
      <w:proofErr w:type="gramStart"/>
      <w:r w:rsidRPr="0028200E">
        <w:rPr>
          <w:rFonts w:ascii="Verdana" w:eastAsia="Times New Roman" w:hAnsi="Verdana" w:cs="Times New Roman"/>
          <w:b/>
          <w:bCs/>
          <w:color w:val="333366"/>
          <w:sz w:val="24"/>
          <w:szCs w:val="24"/>
        </w:rPr>
        <w:t>Практические</w:t>
      </w:r>
      <w:proofErr w:type="gramEnd"/>
      <w:r w:rsidRPr="0028200E">
        <w:rPr>
          <w:rFonts w:ascii="Verdana" w:eastAsia="Times New Roman" w:hAnsi="Verdana" w:cs="Times New Roman"/>
          <w:b/>
          <w:bCs/>
          <w:color w:val="333366"/>
          <w:sz w:val="24"/>
          <w:szCs w:val="24"/>
        </w:rPr>
        <w:t xml:space="preserve"> занятие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Вопросы для самостоятельной работы:</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Что Вы понимаете под социальным проектированием? Какую роль и значение имеет социальное проектирование в </w:t>
      </w:r>
      <w:proofErr w:type="gramStart"/>
      <w:r w:rsidRPr="0028200E">
        <w:rPr>
          <w:rFonts w:ascii="Verdana" w:eastAsia="Times New Roman" w:hAnsi="Verdana" w:cs="Times New Roman"/>
          <w:color w:val="333366"/>
          <w:sz w:val="24"/>
          <w:szCs w:val="24"/>
        </w:rPr>
        <w:t>Вашем</w:t>
      </w:r>
      <w:proofErr w:type="gramEnd"/>
      <w:r w:rsidRPr="0028200E">
        <w:rPr>
          <w:rFonts w:ascii="Verdana" w:eastAsia="Times New Roman" w:hAnsi="Verdana" w:cs="Times New Roman"/>
          <w:color w:val="333366"/>
          <w:sz w:val="24"/>
          <w:szCs w:val="24"/>
        </w:rPr>
        <w:t xml:space="preserve"> УДОД?</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Какие виды социального проектирования Вы знаете и какие реализуются в </w:t>
      </w:r>
      <w:proofErr w:type="gramStart"/>
      <w:r w:rsidRPr="0028200E">
        <w:rPr>
          <w:rFonts w:ascii="Verdana" w:eastAsia="Times New Roman" w:hAnsi="Verdana" w:cs="Times New Roman"/>
          <w:color w:val="333366"/>
          <w:sz w:val="24"/>
          <w:szCs w:val="24"/>
        </w:rPr>
        <w:t>вашем</w:t>
      </w:r>
      <w:proofErr w:type="gramEnd"/>
      <w:r w:rsidRPr="0028200E">
        <w:rPr>
          <w:rFonts w:ascii="Verdana" w:eastAsia="Times New Roman" w:hAnsi="Verdana" w:cs="Times New Roman"/>
          <w:color w:val="333366"/>
          <w:sz w:val="24"/>
          <w:szCs w:val="24"/>
        </w:rPr>
        <w:t xml:space="preserve"> УДОД?</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В чем состоят принципиальные требования к социальному проектированию? Каковы ограничения его использования?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Проанализируйте опыт создания и реализации социальных проектов в </w:t>
      </w:r>
      <w:proofErr w:type="gramStart"/>
      <w:r w:rsidRPr="0028200E">
        <w:rPr>
          <w:rFonts w:ascii="Verdana" w:eastAsia="Times New Roman" w:hAnsi="Verdana" w:cs="Times New Roman"/>
          <w:color w:val="333366"/>
          <w:sz w:val="24"/>
          <w:szCs w:val="24"/>
        </w:rPr>
        <w:t>Вашем</w:t>
      </w:r>
      <w:proofErr w:type="gramEnd"/>
      <w:r w:rsidRPr="0028200E">
        <w:rPr>
          <w:rFonts w:ascii="Verdana" w:eastAsia="Times New Roman" w:hAnsi="Verdana" w:cs="Times New Roman"/>
          <w:color w:val="333366"/>
          <w:sz w:val="24"/>
          <w:szCs w:val="24"/>
        </w:rPr>
        <w:t xml:space="preserve"> УДОД. Какие особенности они носили, что положительное и (или) отрицательное получилось в итоге?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Какие методы применялись в процессе социального проектирования?</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В чем заключалась эффективность социального проектирования </w:t>
      </w:r>
      <w:proofErr w:type="gramStart"/>
      <w:r w:rsidRPr="0028200E">
        <w:rPr>
          <w:rFonts w:ascii="Verdana" w:eastAsia="Times New Roman" w:hAnsi="Verdana" w:cs="Times New Roman"/>
          <w:color w:val="333366"/>
          <w:sz w:val="24"/>
          <w:szCs w:val="24"/>
        </w:rPr>
        <w:t>в</w:t>
      </w:r>
      <w:proofErr w:type="gramEnd"/>
      <w:r w:rsidRPr="0028200E">
        <w:rPr>
          <w:rFonts w:ascii="Verdana" w:eastAsia="Times New Roman" w:hAnsi="Verdana" w:cs="Times New Roman"/>
          <w:color w:val="333366"/>
          <w:sz w:val="24"/>
          <w:szCs w:val="24"/>
        </w:rPr>
        <w:t xml:space="preserve"> вашем УДОД?</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Задания к практическому занятию</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Подготовить словарик с основными понятиями по теме «Социальное проектирование».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Изучите дидактический материал (</w:t>
      </w:r>
      <w:proofErr w:type="gramStart"/>
      <w:r w:rsidRPr="0028200E">
        <w:rPr>
          <w:rFonts w:ascii="Verdana" w:eastAsia="Times New Roman" w:hAnsi="Verdana" w:cs="Times New Roman"/>
          <w:color w:val="333366"/>
          <w:sz w:val="24"/>
          <w:szCs w:val="24"/>
        </w:rPr>
        <w:t>см</w:t>
      </w:r>
      <w:proofErr w:type="gramEnd"/>
      <w:r w:rsidRPr="0028200E">
        <w:rPr>
          <w:rFonts w:ascii="Verdana" w:eastAsia="Times New Roman" w:hAnsi="Verdana" w:cs="Times New Roman"/>
          <w:color w:val="333366"/>
          <w:sz w:val="24"/>
          <w:szCs w:val="24"/>
        </w:rPr>
        <w:t>. ниже), ответьте на вопросы анкет.</w:t>
      </w:r>
    </w:p>
    <w:p w:rsidR="00904B60" w:rsidRPr="0028200E" w:rsidRDefault="00904B60" w:rsidP="00904B60">
      <w:pPr>
        <w:spacing w:after="0"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br/>
      </w:r>
      <w:r w:rsidRPr="0028200E">
        <w:rPr>
          <w:rFonts w:ascii="Verdana" w:eastAsia="Times New Roman" w:hAnsi="Verdana" w:cs="Times New Roman"/>
          <w:b/>
          <w:bCs/>
          <w:color w:val="333366"/>
          <w:sz w:val="24"/>
          <w:szCs w:val="24"/>
        </w:rPr>
        <w:t>Дидактический материал к занятию по социальному проектированию</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 .Отметьте по 3-х балльной шкале значимость решения в вашем городе (учреждении) следующих социальных проблем:</w:t>
      </w:r>
    </w:p>
    <w:tbl>
      <w:tblPr>
        <w:tblStyle w:val="aa"/>
        <w:tblW w:w="9513" w:type="dxa"/>
        <w:tblLook w:val="04A0"/>
      </w:tblPr>
      <w:tblGrid>
        <w:gridCol w:w="522"/>
        <w:gridCol w:w="5593"/>
        <w:gridCol w:w="1699"/>
        <w:gridCol w:w="1699"/>
      </w:tblGrid>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Социальная проблема</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Не значимо</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Значимо</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Профилактика детской безнадзорности и правонарушений</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2</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Профилактика детской преступности</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Защита прав детей и подростков</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о</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4</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Профилактика детской наркомании</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5</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t>Медицинское</w:t>
            </w:r>
            <w:proofErr w:type="gramEnd"/>
            <w:r w:rsidRPr="0028200E">
              <w:rPr>
                <w:rFonts w:ascii="Verdana" w:eastAsia="Times New Roman" w:hAnsi="Verdana" w:cs="Times New Roman"/>
                <w:color w:val="333366"/>
                <w:sz w:val="24"/>
                <w:szCs w:val="24"/>
              </w:rPr>
              <w:t xml:space="preserve"> обслуживания детей и подростков</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6</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Организация досуга детей и подростков</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7</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Организация питания детей в школах</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8</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Улучшение деятельности общественных организаций</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9</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Улучшение работы дошкольных учреждений</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10</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Улучшение работы системы школьного образования</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11</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Улучшение организации воспитательной работы в образовательных учреждениях</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12</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Улучшение социальной помощи многодетным семьям, малоимущим, семьям, имеющим детей инвалидов</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13</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proofErr w:type="gramStart"/>
            <w:r w:rsidRPr="0028200E">
              <w:rPr>
                <w:rFonts w:ascii="Verdana" w:eastAsia="Times New Roman" w:hAnsi="Verdana" w:cs="Times New Roman"/>
                <w:color w:val="333366"/>
                <w:sz w:val="24"/>
                <w:szCs w:val="24"/>
              </w:rPr>
              <w:t>Контроль за</w:t>
            </w:r>
            <w:proofErr w:type="gramEnd"/>
            <w:r w:rsidRPr="0028200E">
              <w:rPr>
                <w:rFonts w:ascii="Verdana" w:eastAsia="Times New Roman" w:hAnsi="Verdana" w:cs="Times New Roman"/>
                <w:color w:val="333366"/>
                <w:sz w:val="24"/>
                <w:szCs w:val="24"/>
              </w:rPr>
              <w:t xml:space="preserve"> соблюдением прав детей сирот, детей инвалидов, детей риска</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14</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Улучшение работы органов опеки и попечительства</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r w:rsidR="00904B60" w:rsidRPr="0028200E" w:rsidTr="0028200E">
        <w:tc>
          <w:tcPr>
            <w:tcW w:w="504"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15</w:t>
            </w:r>
          </w:p>
        </w:tc>
        <w:tc>
          <w:tcPr>
            <w:tcW w:w="5607" w:type="dxa"/>
            <w:hideMark/>
          </w:tcPr>
          <w:p w:rsidR="00904B60" w:rsidRPr="0028200E" w:rsidRDefault="00904B60" w:rsidP="00904B60">
            <w:pPr>
              <w:spacing w:before="100" w:beforeAutospacing="1" w:after="100" w:afterAutospacing="1"/>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Другое. Что именно?</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w:t>
            </w:r>
          </w:p>
        </w:tc>
        <w:tc>
          <w:tcPr>
            <w:tcW w:w="1701" w:type="dxa"/>
            <w:hideMark/>
          </w:tcPr>
          <w:p w:rsidR="00904B60" w:rsidRPr="0028200E" w:rsidRDefault="00904B60" w:rsidP="00904B60">
            <w:pPr>
              <w:spacing w:before="100" w:beforeAutospacing="1" w:after="100" w:afterAutospacing="1"/>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3</w:t>
            </w:r>
          </w:p>
        </w:tc>
      </w:tr>
    </w:tbl>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2.Какие проблемы касающиеся прав ребенка в городе (учреждении) вызывают беспокойство?</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 работа органов опеки и попечительства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 медицинское обслуживание</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 социальная защита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 </w:t>
      </w:r>
      <w:proofErr w:type="spellStart"/>
      <w:r w:rsidRPr="0028200E">
        <w:rPr>
          <w:rFonts w:ascii="Verdana" w:eastAsia="Times New Roman" w:hAnsi="Verdana" w:cs="Times New Roman"/>
          <w:color w:val="333366"/>
          <w:sz w:val="24"/>
          <w:szCs w:val="24"/>
        </w:rPr>
        <w:t>досуговая</w:t>
      </w:r>
      <w:proofErr w:type="spellEnd"/>
      <w:r w:rsidRPr="0028200E">
        <w:rPr>
          <w:rFonts w:ascii="Verdana" w:eastAsia="Times New Roman" w:hAnsi="Verdana" w:cs="Times New Roman"/>
          <w:color w:val="333366"/>
          <w:sz w:val="24"/>
          <w:szCs w:val="24"/>
        </w:rPr>
        <w:t xml:space="preserve"> и развлекательная деятельность</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 работа правоохранительных органов</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 </w:t>
      </w:r>
      <w:proofErr w:type="gramStart"/>
      <w:r w:rsidRPr="0028200E">
        <w:rPr>
          <w:rFonts w:ascii="Verdana" w:eastAsia="Times New Roman" w:hAnsi="Verdana" w:cs="Times New Roman"/>
          <w:color w:val="333366"/>
          <w:sz w:val="24"/>
          <w:szCs w:val="24"/>
        </w:rPr>
        <w:t>контроль за</w:t>
      </w:r>
      <w:proofErr w:type="gramEnd"/>
      <w:r w:rsidRPr="0028200E">
        <w:rPr>
          <w:rFonts w:ascii="Verdana" w:eastAsia="Times New Roman" w:hAnsi="Verdana" w:cs="Times New Roman"/>
          <w:color w:val="333366"/>
          <w:sz w:val="24"/>
          <w:szCs w:val="24"/>
        </w:rPr>
        <w:t xml:space="preserve"> соблюдением прав ребенка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 безработица родителей</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 жестокость и безразличие родителей</w:t>
      </w:r>
    </w:p>
    <w:p w:rsidR="00904B60" w:rsidRPr="0028200E" w:rsidRDefault="00904B60" w:rsidP="0028200E">
      <w:pPr>
        <w:spacing w:before="100" w:beforeAutospacing="1" w:after="100" w:afterAutospacing="1" w:line="240" w:lineRule="auto"/>
        <w:jc w:val="center"/>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Технология разработки социальных проектов</w:t>
      </w:r>
    </w:p>
    <w:p w:rsidR="00904B60" w:rsidRPr="0028200E" w:rsidRDefault="00904B60" w:rsidP="00904B60">
      <w:pPr>
        <w:spacing w:before="100" w:beforeAutospacing="1" w:after="100" w:afterAutospacing="1" w:line="240" w:lineRule="auto"/>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Уважаемые коллеги!</w:t>
      </w:r>
    </w:p>
    <w:p w:rsidR="00904B60" w:rsidRPr="0028200E" w:rsidRDefault="00904B60" w:rsidP="00904B60">
      <w:pPr>
        <w:spacing w:before="100" w:beforeAutospacing="1" w:after="100" w:afterAutospacing="1" w:line="240" w:lineRule="auto"/>
        <w:jc w:val="center"/>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Приступая к разработке социально-педагогического проекта, Вы можете взять за основу следующий алгоритм:</w:t>
      </w:r>
    </w:p>
    <w:p w:rsidR="00904B60" w:rsidRPr="0028200E" w:rsidRDefault="00904B60" w:rsidP="0028200E">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 Оцените текущее состояние,</w:t>
      </w:r>
      <w:r w:rsidR="0028200E">
        <w:rPr>
          <w:rFonts w:ascii="Verdana" w:eastAsia="Times New Roman" w:hAnsi="Verdana" w:cs="Times New Roman"/>
          <w:color w:val="333366"/>
          <w:sz w:val="24"/>
          <w:szCs w:val="24"/>
        </w:rPr>
        <w:t xml:space="preserve"> </w:t>
      </w:r>
      <w:r w:rsidRPr="0028200E">
        <w:rPr>
          <w:rFonts w:ascii="Verdana" w:eastAsia="Times New Roman" w:hAnsi="Verdana" w:cs="Times New Roman"/>
          <w:color w:val="333366"/>
          <w:sz w:val="24"/>
          <w:szCs w:val="24"/>
        </w:rPr>
        <w:t>что предстоит сделать</w:t>
      </w:r>
      <w:r w:rsidR="0028200E">
        <w:rPr>
          <w:rFonts w:ascii="Verdana" w:eastAsia="Times New Roman" w:hAnsi="Verdana" w:cs="Times New Roman"/>
          <w:color w:val="333366"/>
          <w:sz w:val="24"/>
          <w:szCs w:val="24"/>
        </w:rPr>
        <w:t xml:space="preserve">, </w:t>
      </w:r>
      <w:r w:rsidRPr="0028200E">
        <w:rPr>
          <w:rFonts w:ascii="Verdana" w:eastAsia="Times New Roman" w:hAnsi="Verdana" w:cs="Times New Roman"/>
          <w:color w:val="333366"/>
          <w:sz w:val="24"/>
          <w:szCs w:val="24"/>
        </w:rPr>
        <w:t xml:space="preserve">определите направления развития </w:t>
      </w:r>
    </w:p>
    <w:p w:rsid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определите составляющие, подлежащие улучшению</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2.Обрисуйте ваш взгляд на перспективу решения проблемы четко изложите взгляд, объясните, почему это важно</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3. Определите и сформулируйте проблему, которую Вы хотите решить при реализации разрабатываемого проекта</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4. Исходя из сформулированной проблемы, определите и сформулируйте название Вашего проекта</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5. </w:t>
      </w:r>
      <w:proofErr w:type="gramStart"/>
      <w:r w:rsidRPr="0028200E">
        <w:rPr>
          <w:rFonts w:ascii="Verdana" w:eastAsia="Times New Roman" w:hAnsi="Verdana" w:cs="Times New Roman"/>
          <w:color w:val="333366"/>
          <w:sz w:val="24"/>
          <w:szCs w:val="24"/>
        </w:rPr>
        <w:t>Учитывая требования, предъявляемые к цели, реалистичные, обоснованные, многообещающие, ранжируемые, диагностируемые, достижимые, опишите их.</w:t>
      </w:r>
      <w:proofErr w:type="gramEnd"/>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6. В соответствие с целью проекта сформулируйте задачи, необходимые для ее достижения</w:t>
      </w:r>
    </w:p>
    <w:p w:rsid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а) б) в) г)</w:t>
      </w:r>
      <w:r w:rsidR="0028200E" w:rsidRPr="0028200E">
        <w:rPr>
          <w:rFonts w:ascii="Verdana" w:eastAsia="Times New Roman" w:hAnsi="Verdana" w:cs="Times New Roman"/>
          <w:color w:val="333366"/>
          <w:sz w:val="24"/>
          <w:szCs w:val="24"/>
        </w:rPr>
        <w:t xml:space="preserve"> </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7. Определите мероприятия, необходимые для решения каждой задачи а) б) в)</w:t>
      </w:r>
      <w:r w:rsidR="0028200E" w:rsidRPr="0028200E">
        <w:rPr>
          <w:rFonts w:ascii="Verdana" w:eastAsia="Times New Roman" w:hAnsi="Verdana" w:cs="Times New Roman"/>
          <w:color w:val="333366"/>
          <w:sz w:val="24"/>
          <w:szCs w:val="24"/>
        </w:rPr>
        <w:t xml:space="preserve"> </w:t>
      </w:r>
      <w:r w:rsidRPr="0028200E">
        <w:rPr>
          <w:rFonts w:ascii="Verdana" w:eastAsia="Times New Roman" w:hAnsi="Verdana" w:cs="Times New Roman"/>
          <w:color w:val="333366"/>
          <w:sz w:val="24"/>
          <w:szCs w:val="24"/>
        </w:rPr>
        <w:t>г) </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8. Определите, каковы критерии, позволяющие определить решение поставленных задач</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а) б) в</w:t>
      </w:r>
      <w:proofErr w:type="gramStart"/>
      <w:r w:rsidRPr="0028200E">
        <w:rPr>
          <w:rFonts w:ascii="Verdana" w:eastAsia="Times New Roman" w:hAnsi="Verdana" w:cs="Times New Roman"/>
          <w:color w:val="333366"/>
          <w:sz w:val="24"/>
          <w:szCs w:val="24"/>
        </w:rPr>
        <w:t>)г</w:t>
      </w:r>
      <w:proofErr w:type="gramEnd"/>
      <w:r w:rsidRPr="0028200E">
        <w:rPr>
          <w:rFonts w:ascii="Verdana" w:eastAsia="Times New Roman" w:hAnsi="Verdana" w:cs="Times New Roman"/>
          <w:color w:val="333366"/>
          <w:sz w:val="24"/>
          <w:szCs w:val="24"/>
        </w:rPr>
        <w:t>) </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9. Выделите основные способы реализации поставленных в проекте задач</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а) б)</w:t>
      </w:r>
      <w:r w:rsidR="0028200E" w:rsidRPr="0028200E">
        <w:rPr>
          <w:rFonts w:ascii="Verdana" w:eastAsia="Times New Roman" w:hAnsi="Verdana" w:cs="Times New Roman"/>
          <w:color w:val="333366"/>
          <w:sz w:val="24"/>
          <w:szCs w:val="24"/>
        </w:rPr>
        <w:t xml:space="preserve"> </w:t>
      </w:r>
      <w:r w:rsidRPr="0028200E">
        <w:rPr>
          <w:rFonts w:ascii="Verdana" w:eastAsia="Times New Roman" w:hAnsi="Verdana" w:cs="Times New Roman"/>
          <w:color w:val="333366"/>
          <w:sz w:val="24"/>
          <w:szCs w:val="24"/>
        </w:rPr>
        <w:t xml:space="preserve">в) г) </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10. Определите возможные риски, с которыми придется встретиться при разработке и реализации проекта (желательно по каждой задаче)</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11. В соответствие с целью и задачами проекта обоснуйте кадровое обеспечение проекта на этапе его разработки и этапе реализации</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12. Определите сроки выполнения проекта и отдельных его этапов. Укажите этапы проекта. Назначьте </w:t>
      </w:r>
      <w:proofErr w:type="gramStart"/>
      <w:r w:rsidRPr="0028200E">
        <w:rPr>
          <w:rFonts w:ascii="Verdana" w:eastAsia="Times New Roman" w:hAnsi="Verdana" w:cs="Times New Roman"/>
          <w:color w:val="333366"/>
          <w:sz w:val="24"/>
          <w:szCs w:val="24"/>
        </w:rPr>
        <w:t>ответственного</w:t>
      </w:r>
      <w:proofErr w:type="gramEnd"/>
      <w:r w:rsidRPr="0028200E">
        <w:rPr>
          <w:rFonts w:ascii="Verdana" w:eastAsia="Times New Roman" w:hAnsi="Verdana" w:cs="Times New Roman"/>
          <w:color w:val="333366"/>
          <w:sz w:val="24"/>
          <w:szCs w:val="24"/>
        </w:rPr>
        <w:t xml:space="preserve"> за каждый этап.</w:t>
      </w:r>
    </w:p>
    <w:p w:rsidR="00904B60" w:rsidRPr="0028200E" w:rsidRDefault="00904B60" w:rsidP="0028200E">
      <w:pPr>
        <w:spacing w:before="100" w:beforeAutospacing="1" w:after="100" w:afterAutospacing="1" w:line="240" w:lineRule="auto"/>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Спасибо за сотрудничество!</w:t>
      </w:r>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32" style="width:0;height:1.5pt" o:hrstd="t" o:hrnoshade="t" o:hr="t" fillcolor="#336" stroked="f"/>
        </w:pict>
      </w:r>
    </w:p>
    <w:p w:rsidR="00904B60" w:rsidRPr="0028200E" w:rsidRDefault="0031695F" w:rsidP="00904B60">
      <w:pPr>
        <w:spacing w:before="100" w:beforeAutospacing="1" w:after="100" w:afterAutospacing="1" w:line="240" w:lineRule="auto"/>
        <w:jc w:val="right"/>
        <w:rPr>
          <w:rFonts w:ascii="Verdana" w:eastAsia="Times New Roman" w:hAnsi="Verdana" w:cs="Times New Roman"/>
          <w:color w:val="333366"/>
          <w:sz w:val="24"/>
          <w:szCs w:val="24"/>
        </w:rPr>
      </w:pPr>
      <w:r w:rsidRPr="0028200E">
        <w:rPr>
          <w:sz w:val="24"/>
          <w:szCs w:val="24"/>
        </w:rPr>
        <w:fldChar w:fldCharType="begin"/>
      </w:r>
      <w:r w:rsidRPr="0028200E">
        <w:rPr>
          <w:sz w:val="24"/>
          <w:szCs w:val="24"/>
        </w:rPr>
        <w:instrText>HYPERLINK "http://www.orenipk.ru/rmo_2009/rmo-dop-2008/dop/dop_proekt.html" \l "0"</w:instrText>
      </w:r>
      <w:r w:rsidRPr="0028200E">
        <w:rPr>
          <w:sz w:val="24"/>
          <w:szCs w:val="24"/>
        </w:rPr>
        <w:fldChar w:fldCharType="separate"/>
      </w:r>
      <w:r w:rsidR="00904B60" w:rsidRPr="0028200E">
        <w:rPr>
          <w:rFonts w:ascii="Verdana" w:eastAsia="Times New Roman" w:hAnsi="Verdana" w:cs="Times New Roman"/>
          <w:color w:val="0000FF"/>
          <w:sz w:val="24"/>
          <w:szCs w:val="24"/>
          <w:u w:val="single"/>
        </w:rPr>
        <w:t>вернуться в план</w:t>
      </w:r>
      <w:r w:rsidRPr="0028200E">
        <w:rPr>
          <w:sz w:val="24"/>
          <w:szCs w:val="24"/>
        </w:rPr>
        <w:fldChar w:fldCharType="end"/>
      </w:r>
    </w:p>
    <w:p w:rsidR="00904B60" w:rsidRPr="0028200E" w:rsidRDefault="0031695F" w:rsidP="00904B60">
      <w:pPr>
        <w:spacing w:after="0" w:line="240" w:lineRule="auto"/>
        <w:rPr>
          <w:rFonts w:ascii="Times New Roman" w:eastAsia="Times New Roman" w:hAnsi="Times New Roman" w:cs="Times New Roman"/>
          <w:sz w:val="24"/>
          <w:szCs w:val="24"/>
        </w:rPr>
      </w:pPr>
      <w:r w:rsidRPr="0028200E">
        <w:rPr>
          <w:rFonts w:ascii="Times New Roman" w:eastAsia="Times New Roman" w:hAnsi="Times New Roman" w:cs="Times New Roman"/>
          <w:sz w:val="24"/>
          <w:szCs w:val="24"/>
        </w:rPr>
        <w:pict>
          <v:rect id="_x0000_i1033" style="width:0;height:1.5pt" o:hrstd="t" o:hrnoshade="t" o:hr="t" fillcolor="#336" stroked="f"/>
        </w:pict>
      </w:r>
    </w:p>
    <w:p w:rsidR="00904B60" w:rsidRPr="0028200E" w:rsidRDefault="00904B60" w:rsidP="00904B60">
      <w:pPr>
        <w:spacing w:before="100" w:beforeAutospacing="1" w:after="100" w:afterAutospacing="1" w:line="240" w:lineRule="auto"/>
        <w:jc w:val="right"/>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 </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bookmarkStart w:id="9" w:name="4"/>
      <w:bookmarkEnd w:id="9"/>
      <w:r w:rsidRPr="0028200E">
        <w:rPr>
          <w:rFonts w:ascii="Verdana" w:eastAsia="Times New Roman" w:hAnsi="Verdana" w:cs="Times New Roman"/>
          <w:b/>
          <w:bCs/>
          <w:color w:val="333366"/>
          <w:sz w:val="24"/>
          <w:szCs w:val="24"/>
        </w:rPr>
        <w:t>Литература</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w:t>
      </w:r>
      <w:proofErr w:type="spellStart"/>
      <w:r w:rsidRPr="0028200E">
        <w:rPr>
          <w:rFonts w:ascii="Verdana" w:eastAsia="Times New Roman" w:hAnsi="Verdana" w:cs="Times New Roman"/>
          <w:color w:val="333366"/>
          <w:sz w:val="24"/>
          <w:szCs w:val="24"/>
        </w:rPr>
        <w:t>Аверин</w:t>
      </w:r>
      <w:proofErr w:type="spellEnd"/>
      <w:r w:rsidRPr="0028200E">
        <w:rPr>
          <w:rFonts w:ascii="Verdana" w:eastAsia="Times New Roman" w:hAnsi="Verdana" w:cs="Times New Roman"/>
          <w:color w:val="333366"/>
          <w:sz w:val="24"/>
          <w:szCs w:val="24"/>
        </w:rPr>
        <w:t xml:space="preserve"> А.Н. Социальный эксперимент и его роль в управлении. – М., 1996.</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Антонюк Г.А. Социальное проектирование и управление общественным развитием. – Минск, 1986.</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Асеев В.Г., </w:t>
      </w:r>
      <w:proofErr w:type="spellStart"/>
      <w:r w:rsidRPr="0028200E">
        <w:rPr>
          <w:rFonts w:ascii="Verdana" w:eastAsia="Times New Roman" w:hAnsi="Verdana" w:cs="Times New Roman"/>
          <w:color w:val="333366"/>
          <w:sz w:val="24"/>
          <w:szCs w:val="24"/>
        </w:rPr>
        <w:t>Шкаратан</w:t>
      </w:r>
      <w:proofErr w:type="spellEnd"/>
      <w:r w:rsidRPr="0028200E">
        <w:rPr>
          <w:rFonts w:ascii="Verdana" w:eastAsia="Times New Roman" w:hAnsi="Verdana" w:cs="Times New Roman"/>
          <w:color w:val="333366"/>
          <w:sz w:val="24"/>
          <w:szCs w:val="24"/>
        </w:rPr>
        <w:t xml:space="preserve"> О.И. Социальные нормативы и социальное планирование. – М., 1984.</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Бурков В.Н., Новиков Д.А. Как управлять проектами. - М., СИНТЕГ – ГЕО, 1997.</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Викторова Т.Б. Социальное проектирование – социальное действие // Дополнительное образование. - №1, 2006. – С. 51-53.</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Громыко Ю.В. Проектирование и программирование развития образования. – М.: МАРО, 1996.</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Добров Г.М. Прогнозирование науки и техники. - М.: Наука, 1977.</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Иванов В.Н. Социальные технологии в современном мире. – М., 1996.</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Воропаев В.И. Управление проектами в России. - М.: </w:t>
      </w:r>
      <w:proofErr w:type="spellStart"/>
      <w:r w:rsidRPr="0028200E">
        <w:rPr>
          <w:rFonts w:ascii="Verdana" w:eastAsia="Times New Roman" w:hAnsi="Verdana" w:cs="Times New Roman"/>
          <w:color w:val="333366"/>
          <w:sz w:val="24"/>
          <w:szCs w:val="24"/>
        </w:rPr>
        <w:t>Аланс</w:t>
      </w:r>
      <w:proofErr w:type="spellEnd"/>
      <w:r w:rsidRPr="0028200E">
        <w:rPr>
          <w:rFonts w:ascii="Verdana" w:eastAsia="Times New Roman" w:hAnsi="Verdana" w:cs="Times New Roman"/>
          <w:color w:val="333366"/>
          <w:sz w:val="24"/>
          <w:szCs w:val="24"/>
        </w:rPr>
        <w:t>, 1995.</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Колчина М.С. Социальный проект как средство развития гражданского сознания учащихся // Дополнительное образование. - №8, 2004. – С. 3-6.</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Лапин Н.И., </w:t>
      </w:r>
      <w:proofErr w:type="spellStart"/>
      <w:r w:rsidRPr="0028200E">
        <w:rPr>
          <w:rFonts w:ascii="Verdana" w:eastAsia="Times New Roman" w:hAnsi="Verdana" w:cs="Times New Roman"/>
          <w:color w:val="333366"/>
          <w:sz w:val="24"/>
          <w:szCs w:val="24"/>
        </w:rPr>
        <w:t>Коржева</w:t>
      </w:r>
      <w:proofErr w:type="spellEnd"/>
      <w:r w:rsidRPr="0028200E">
        <w:rPr>
          <w:rFonts w:ascii="Verdana" w:eastAsia="Times New Roman" w:hAnsi="Verdana" w:cs="Times New Roman"/>
          <w:color w:val="333366"/>
          <w:sz w:val="24"/>
          <w:szCs w:val="24"/>
        </w:rPr>
        <w:t xml:space="preserve"> Э.М., Наумова Н.Ф. Теория и практика социального планирования. – М., 1975.</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w:t>
      </w:r>
      <w:proofErr w:type="spellStart"/>
      <w:r w:rsidRPr="0028200E">
        <w:rPr>
          <w:rFonts w:ascii="Verdana" w:eastAsia="Times New Roman" w:hAnsi="Verdana" w:cs="Times New Roman"/>
          <w:color w:val="333366"/>
          <w:sz w:val="24"/>
          <w:szCs w:val="24"/>
        </w:rPr>
        <w:t>Носакова</w:t>
      </w:r>
      <w:proofErr w:type="spellEnd"/>
      <w:r w:rsidRPr="0028200E">
        <w:rPr>
          <w:rFonts w:ascii="Verdana" w:eastAsia="Times New Roman" w:hAnsi="Verdana" w:cs="Times New Roman"/>
          <w:color w:val="333366"/>
          <w:sz w:val="24"/>
          <w:szCs w:val="24"/>
        </w:rPr>
        <w:t xml:space="preserve"> Т.В. Роль проектных технологий в процессе социализации личности (на примере социальной подготовки учащихся к семейной жизни) // Дополнительное образование. - №3, 2005. – С. 41-42.</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Прогнозное социальное проектирование: теоретико-методологические и методические проблемы / Отв</w:t>
      </w:r>
      <w:proofErr w:type="gramStart"/>
      <w:r w:rsidRPr="0028200E">
        <w:rPr>
          <w:rFonts w:ascii="Verdana" w:eastAsia="Times New Roman" w:hAnsi="Verdana" w:cs="Times New Roman"/>
          <w:color w:val="333366"/>
          <w:sz w:val="24"/>
          <w:szCs w:val="24"/>
        </w:rPr>
        <w:t>.р</w:t>
      </w:r>
      <w:proofErr w:type="gramEnd"/>
      <w:r w:rsidRPr="0028200E">
        <w:rPr>
          <w:rFonts w:ascii="Verdana" w:eastAsia="Times New Roman" w:hAnsi="Verdana" w:cs="Times New Roman"/>
          <w:color w:val="333366"/>
          <w:sz w:val="24"/>
          <w:szCs w:val="24"/>
        </w:rPr>
        <w:t xml:space="preserve">ед. </w:t>
      </w:r>
      <w:proofErr w:type="spellStart"/>
      <w:r w:rsidRPr="0028200E">
        <w:rPr>
          <w:rFonts w:ascii="Verdana" w:eastAsia="Times New Roman" w:hAnsi="Verdana" w:cs="Times New Roman"/>
          <w:color w:val="333366"/>
          <w:sz w:val="24"/>
          <w:szCs w:val="24"/>
        </w:rPr>
        <w:t>Т.М.Дридзе</w:t>
      </w:r>
      <w:proofErr w:type="spellEnd"/>
      <w:r w:rsidRPr="0028200E">
        <w:rPr>
          <w:rFonts w:ascii="Verdana" w:eastAsia="Times New Roman" w:hAnsi="Verdana" w:cs="Times New Roman"/>
          <w:color w:val="333366"/>
          <w:sz w:val="24"/>
          <w:szCs w:val="24"/>
        </w:rPr>
        <w:t>. – М.,1994.</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Рукавишникова Е.В., Васильева Г.А., </w:t>
      </w:r>
      <w:proofErr w:type="spellStart"/>
      <w:r w:rsidRPr="0028200E">
        <w:rPr>
          <w:rFonts w:ascii="Verdana" w:eastAsia="Times New Roman" w:hAnsi="Verdana" w:cs="Times New Roman"/>
          <w:color w:val="333366"/>
          <w:sz w:val="24"/>
          <w:szCs w:val="24"/>
        </w:rPr>
        <w:t>Жиркова</w:t>
      </w:r>
      <w:proofErr w:type="spellEnd"/>
      <w:r w:rsidRPr="0028200E">
        <w:rPr>
          <w:rFonts w:ascii="Verdana" w:eastAsia="Times New Roman" w:hAnsi="Verdana" w:cs="Times New Roman"/>
          <w:color w:val="333366"/>
          <w:sz w:val="24"/>
          <w:szCs w:val="24"/>
        </w:rPr>
        <w:t xml:space="preserve"> М.В. Социальное проектирование как средство становления гражданской позиции школьников // Дополнительное образование. - №10, 2005. – С. 26-29.</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w:t>
      </w:r>
      <w:proofErr w:type="spellStart"/>
      <w:r w:rsidRPr="0028200E">
        <w:rPr>
          <w:rFonts w:ascii="Verdana" w:eastAsia="Times New Roman" w:hAnsi="Verdana" w:cs="Times New Roman"/>
          <w:color w:val="333366"/>
          <w:sz w:val="24"/>
          <w:szCs w:val="24"/>
        </w:rPr>
        <w:t>Сбитнева</w:t>
      </w:r>
      <w:proofErr w:type="spellEnd"/>
      <w:r w:rsidRPr="0028200E">
        <w:rPr>
          <w:rFonts w:ascii="Verdana" w:eastAsia="Times New Roman" w:hAnsi="Verdana" w:cs="Times New Roman"/>
          <w:color w:val="333366"/>
          <w:sz w:val="24"/>
          <w:szCs w:val="24"/>
        </w:rPr>
        <w:t xml:space="preserve"> В.Б. Возможности методики социального проектирования в формировании лидерской позиции подростков // Внешкольник. - №12, 2006. – С. 17-19.</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lastRenderedPageBreak/>
        <w:t>•  Социальные технологии. Толковый словарь</w:t>
      </w:r>
      <w:proofErr w:type="gramStart"/>
      <w:r w:rsidRPr="0028200E">
        <w:rPr>
          <w:rFonts w:ascii="Verdana" w:eastAsia="Times New Roman" w:hAnsi="Verdana" w:cs="Times New Roman"/>
          <w:color w:val="333366"/>
          <w:sz w:val="24"/>
          <w:szCs w:val="24"/>
        </w:rPr>
        <w:t xml:space="preserve"> / П</w:t>
      </w:r>
      <w:proofErr w:type="gramEnd"/>
      <w:r w:rsidRPr="0028200E">
        <w:rPr>
          <w:rFonts w:ascii="Verdana" w:eastAsia="Times New Roman" w:hAnsi="Verdana" w:cs="Times New Roman"/>
          <w:color w:val="333366"/>
          <w:sz w:val="24"/>
          <w:szCs w:val="24"/>
        </w:rPr>
        <w:t>од ред. В.Н.Иванова. – М-Белгород, 1995.</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xml:space="preserve">•  </w:t>
      </w:r>
      <w:proofErr w:type="spellStart"/>
      <w:r w:rsidRPr="0028200E">
        <w:rPr>
          <w:rFonts w:ascii="Verdana" w:eastAsia="Times New Roman" w:hAnsi="Verdana" w:cs="Times New Roman"/>
          <w:color w:val="333366"/>
          <w:sz w:val="24"/>
          <w:szCs w:val="24"/>
        </w:rPr>
        <w:t>Тощенко</w:t>
      </w:r>
      <w:proofErr w:type="spellEnd"/>
      <w:r w:rsidRPr="0028200E">
        <w:rPr>
          <w:rFonts w:ascii="Verdana" w:eastAsia="Times New Roman" w:hAnsi="Verdana" w:cs="Times New Roman"/>
          <w:color w:val="333366"/>
          <w:sz w:val="24"/>
          <w:szCs w:val="24"/>
        </w:rPr>
        <w:t xml:space="preserve"> Ж.Т. Социология. Общий курс. – М.: Прометей, </w:t>
      </w:r>
      <w:proofErr w:type="spellStart"/>
      <w:r w:rsidRPr="0028200E">
        <w:rPr>
          <w:rFonts w:ascii="Verdana" w:eastAsia="Times New Roman" w:hAnsi="Verdana" w:cs="Times New Roman"/>
          <w:color w:val="333366"/>
          <w:sz w:val="24"/>
          <w:szCs w:val="24"/>
        </w:rPr>
        <w:t>Юрайт</w:t>
      </w:r>
      <w:proofErr w:type="spellEnd"/>
      <w:r w:rsidRPr="0028200E">
        <w:rPr>
          <w:rFonts w:ascii="Verdana" w:eastAsia="Times New Roman" w:hAnsi="Verdana" w:cs="Times New Roman"/>
          <w:color w:val="333366"/>
          <w:sz w:val="24"/>
          <w:szCs w:val="24"/>
        </w:rPr>
        <w:t>, 1998.</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b/>
          <w:bCs/>
          <w:color w:val="333366"/>
          <w:sz w:val="24"/>
          <w:szCs w:val="24"/>
        </w:rPr>
        <w:t>Электронные адреса опыта</w:t>
      </w:r>
    </w:p>
    <w:tbl>
      <w:tblPr>
        <w:tblW w:w="0" w:type="auto"/>
        <w:tblCellSpacing w:w="0" w:type="dxa"/>
        <w:tblCellMar>
          <w:left w:w="0" w:type="dxa"/>
          <w:right w:w="0" w:type="dxa"/>
        </w:tblCellMar>
        <w:tblLook w:val="04A0"/>
      </w:tblPr>
      <w:tblGrid>
        <w:gridCol w:w="2290"/>
        <w:gridCol w:w="7065"/>
      </w:tblGrid>
      <w:tr w:rsidR="00904B60" w:rsidRPr="0028200E" w:rsidTr="00904B60">
        <w:trPr>
          <w:tblCellSpacing w:w="0" w:type="dxa"/>
        </w:trPr>
        <w:tc>
          <w:tcPr>
            <w:tcW w:w="3864" w:type="dxa"/>
            <w:hideMark/>
          </w:tcPr>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Опыт социального проектирования</w:t>
            </w:r>
          </w:p>
        </w:tc>
        <w:tc>
          <w:tcPr>
            <w:tcW w:w="3792" w:type="dxa"/>
            <w:hideMark/>
          </w:tcPr>
          <w:p w:rsidR="00904B60" w:rsidRPr="0028200E" w:rsidRDefault="0031695F" w:rsidP="00904B60">
            <w:pPr>
              <w:spacing w:before="100" w:beforeAutospacing="1" w:after="100" w:afterAutospacing="1" w:line="240" w:lineRule="auto"/>
              <w:jc w:val="both"/>
              <w:rPr>
                <w:rFonts w:ascii="Verdana" w:eastAsia="Times New Roman" w:hAnsi="Verdana" w:cs="Times New Roman"/>
                <w:color w:val="333366"/>
                <w:sz w:val="24"/>
                <w:szCs w:val="24"/>
              </w:rPr>
            </w:pPr>
            <w:hyperlink r:id="rId22" w:tgtFrame="_blank" w:history="1">
              <w:r w:rsidR="00904B60" w:rsidRPr="0028200E">
                <w:rPr>
                  <w:rFonts w:ascii="Verdana" w:eastAsia="Times New Roman" w:hAnsi="Verdana" w:cs="Times New Roman"/>
                  <w:color w:val="0000FF"/>
                  <w:sz w:val="24"/>
                  <w:szCs w:val="24"/>
                  <w:u w:val="single"/>
                </w:rPr>
                <w:t>http://pedsovet.perm.ru/sections/psec_view.php?psid=84</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r w:rsidR="00904B60" w:rsidRPr="0028200E" w:rsidTr="00904B60">
        <w:trPr>
          <w:tblCellSpacing w:w="0" w:type="dxa"/>
        </w:trPr>
        <w:tc>
          <w:tcPr>
            <w:tcW w:w="3864" w:type="dxa"/>
            <w:hideMark/>
          </w:tcPr>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Социальное проектирование школьников</w:t>
            </w:r>
          </w:p>
        </w:tc>
        <w:tc>
          <w:tcPr>
            <w:tcW w:w="3792" w:type="dxa"/>
            <w:hideMark/>
          </w:tcPr>
          <w:p w:rsidR="00904B60" w:rsidRPr="0028200E" w:rsidRDefault="0031695F" w:rsidP="00904B60">
            <w:pPr>
              <w:spacing w:before="100" w:beforeAutospacing="1" w:after="100" w:afterAutospacing="1" w:line="240" w:lineRule="auto"/>
              <w:jc w:val="both"/>
              <w:rPr>
                <w:rFonts w:ascii="Verdana" w:eastAsia="Times New Roman" w:hAnsi="Verdana" w:cs="Times New Roman"/>
                <w:color w:val="333366"/>
                <w:sz w:val="24"/>
                <w:szCs w:val="24"/>
                <w:lang w:val="en-US"/>
              </w:rPr>
            </w:pPr>
            <w:hyperlink r:id="rId23" w:tgtFrame="_blank" w:history="1">
              <w:r w:rsidR="00904B60" w:rsidRPr="0028200E">
                <w:rPr>
                  <w:rFonts w:ascii="Verdana" w:eastAsia="Times New Roman" w:hAnsi="Verdana" w:cs="Times New Roman"/>
                  <w:color w:val="0000FF"/>
                  <w:sz w:val="24"/>
                  <w:szCs w:val="24"/>
                  <w:u w:val="single"/>
                  <w:lang w:val="en-US"/>
                </w:rPr>
                <w:t xml:space="preserve">http :// </w:t>
              </w:r>
              <w:proofErr w:type="spellStart"/>
              <w:r w:rsidR="00904B60" w:rsidRPr="0028200E">
                <w:rPr>
                  <w:rFonts w:ascii="Verdana" w:eastAsia="Times New Roman" w:hAnsi="Verdana" w:cs="Times New Roman"/>
                  <w:color w:val="0000FF"/>
                  <w:sz w:val="24"/>
                  <w:szCs w:val="24"/>
                  <w:u w:val="single"/>
                  <w:lang w:val="en-US"/>
                </w:rPr>
                <w:t>deptno</w:t>
              </w:r>
              <w:proofErr w:type="spellEnd"/>
              <w:r w:rsidR="00904B60" w:rsidRPr="0028200E">
                <w:rPr>
                  <w:rFonts w:ascii="Verdana" w:eastAsia="Times New Roman" w:hAnsi="Verdana" w:cs="Times New Roman"/>
                  <w:color w:val="0000FF"/>
                  <w:sz w:val="24"/>
                  <w:szCs w:val="24"/>
                  <w:u w:val="single"/>
                  <w:lang w:val="en-US"/>
                </w:rPr>
                <w:t xml:space="preserve"> . </w:t>
              </w:r>
              <w:proofErr w:type="spellStart"/>
              <w:r w:rsidR="00904B60" w:rsidRPr="0028200E">
                <w:rPr>
                  <w:rFonts w:ascii="Verdana" w:eastAsia="Times New Roman" w:hAnsi="Verdana" w:cs="Times New Roman"/>
                  <w:color w:val="0000FF"/>
                  <w:sz w:val="24"/>
                  <w:szCs w:val="24"/>
                  <w:u w:val="single"/>
                  <w:lang w:val="en-US"/>
                </w:rPr>
                <w:t>lipetsk</w:t>
              </w:r>
              <w:proofErr w:type="spellEnd"/>
              <w:r w:rsidR="00904B60" w:rsidRPr="0028200E">
                <w:rPr>
                  <w:rFonts w:ascii="Verdana" w:eastAsia="Times New Roman" w:hAnsi="Verdana" w:cs="Times New Roman"/>
                  <w:color w:val="0000FF"/>
                  <w:sz w:val="24"/>
                  <w:szCs w:val="24"/>
                  <w:u w:val="single"/>
                  <w:lang w:val="en-US"/>
                </w:rPr>
                <w:t xml:space="preserve"> . </w:t>
              </w:r>
              <w:proofErr w:type="spellStart"/>
              <w:r w:rsidR="00904B60" w:rsidRPr="0028200E">
                <w:rPr>
                  <w:rFonts w:ascii="Verdana" w:eastAsia="Times New Roman" w:hAnsi="Verdana" w:cs="Times New Roman"/>
                  <w:color w:val="0000FF"/>
                  <w:sz w:val="24"/>
                  <w:szCs w:val="24"/>
                  <w:u w:val="single"/>
                  <w:lang w:val="en-US"/>
                </w:rPr>
                <w:t>ru</w:t>
              </w:r>
              <w:proofErr w:type="spellEnd"/>
              <w:r w:rsidR="00904B60" w:rsidRPr="0028200E">
                <w:rPr>
                  <w:rFonts w:ascii="Verdana" w:eastAsia="Times New Roman" w:hAnsi="Verdana" w:cs="Times New Roman"/>
                  <w:color w:val="0000FF"/>
                  <w:sz w:val="24"/>
                  <w:szCs w:val="24"/>
                  <w:u w:val="single"/>
                  <w:lang w:val="en-US"/>
                </w:rPr>
                <w:t xml:space="preserve"> / </w:t>
              </w:r>
              <w:proofErr w:type="spellStart"/>
              <w:r w:rsidR="00904B60" w:rsidRPr="0028200E">
                <w:rPr>
                  <w:rFonts w:ascii="Verdana" w:eastAsia="Times New Roman" w:hAnsi="Verdana" w:cs="Times New Roman"/>
                  <w:color w:val="0000FF"/>
                  <w:sz w:val="24"/>
                  <w:szCs w:val="24"/>
                  <w:u w:val="single"/>
                  <w:lang w:val="en-US"/>
                </w:rPr>
                <w:t>eduportal</w:t>
              </w:r>
              <w:proofErr w:type="spellEnd"/>
              <w:r w:rsidR="00904B60" w:rsidRPr="0028200E">
                <w:rPr>
                  <w:rFonts w:ascii="Verdana" w:eastAsia="Times New Roman" w:hAnsi="Verdana" w:cs="Times New Roman"/>
                  <w:color w:val="0000FF"/>
                  <w:sz w:val="24"/>
                  <w:szCs w:val="24"/>
                  <w:u w:val="single"/>
                  <w:lang w:val="en-US"/>
                </w:rPr>
                <w:t xml:space="preserve"> / files / </w:t>
              </w:r>
              <w:proofErr w:type="spellStart"/>
              <w:r w:rsidR="00904B60" w:rsidRPr="0028200E">
                <w:rPr>
                  <w:rFonts w:ascii="Verdana" w:eastAsia="Times New Roman" w:hAnsi="Verdana" w:cs="Times New Roman"/>
                  <w:color w:val="0000FF"/>
                  <w:sz w:val="24"/>
                  <w:szCs w:val="24"/>
                  <w:u w:val="single"/>
                  <w:lang w:val="en-US"/>
                </w:rPr>
                <w:t>socproekt</w:t>
              </w:r>
              <w:proofErr w:type="spellEnd"/>
              <w:r w:rsidR="00904B60" w:rsidRPr="0028200E">
                <w:rPr>
                  <w:rFonts w:ascii="Verdana" w:eastAsia="Times New Roman" w:hAnsi="Verdana" w:cs="Times New Roman"/>
                  <w:color w:val="0000FF"/>
                  <w:sz w:val="24"/>
                  <w:szCs w:val="24"/>
                  <w:u w:val="single"/>
                  <w:lang w:val="en-US"/>
                </w:rPr>
                <w:t xml:space="preserve"> _ </w:t>
              </w:r>
              <w:proofErr w:type="spellStart"/>
              <w:r w:rsidR="00904B60" w:rsidRPr="0028200E">
                <w:rPr>
                  <w:rFonts w:ascii="Verdana" w:eastAsia="Times New Roman" w:hAnsi="Verdana" w:cs="Times New Roman"/>
                  <w:color w:val="0000FF"/>
                  <w:sz w:val="24"/>
                  <w:szCs w:val="24"/>
                  <w:u w:val="single"/>
                  <w:lang w:val="en-US"/>
                </w:rPr>
                <w:t>rukovod</w:t>
              </w:r>
              <w:proofErr w:type="spellEnd"/>
              <w:r w:rsidR="00904B60" w:rsidRPr="0028200E">
                <w:rPr>
                  <w:rFonts w:ascii="Verdana" w:eastAsia="Times New Roman" w:hAnsi="Verdana" w:cs="Times New Roman"/>
                  <w:color w:val="0000FF"/>
                  <w:sz w:val="24"/>
                  <w:szCs w:val="24"/>
                  <w:u w:val="single"/>
                  <w:lang w:val="en-US"/>
                </w:rPr>
                <w:t xml:space="preserve"> . doc</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lang w:val="en-US"/>
              </w:rPr>
            </w:pPr>
            <w:r w:rsidRPr="0028200E">
              <w:rPr>
                <w:rFonts w:ascii="Verdana" w:eastAsia="Times New Roman" w:hAnsi="Verdana" w:cs="Times New Roman"/>
                <w:color w:val="333366"/>
                <w:sz w:val="24"/>
                <w:szCs w:val="24"/>
                <w:lang w:val="en-US"/>
              </w:rPr>
              <w:t> </w:t>
            </w:r>
          </w:p>
        </w:tc>
      </w:tr>
      <w:tr w:rsidR="00904B60" w:rsidRPr="0028200E" w:rsidTr="00904B60">
        <w:trPr>
          <w:tblCellSpacing w:w="0" w:type="dxa"/>
        </w:trPr>
        <w:tc>
          <w:tcPr>
            <w:tcW w:w="3864" w:type="dxa"/>
            <w:hideMark/>
          </w:tcPr>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Проектная линия: образец оформления заявки проекта «Нам вместе строить наше будущее»</w:t>
            </w:r>
          </w:p>
        </w:tc>
        <w:tc>
          <w:tcPr>
            <w:tcW w:w="3792" w:type="dxa"/>
            <w:hideMark/>
          </w:tcPr>
          <w:p w:rsidR="00904B60" w:rsidRPr="0028200E" w:rsidRDefault="0031695F" w:rsidP="00904B60">
            <w:pPr>
              <w:spacing w:before="100" w:beforeAutospacing="1" w:after="100" w:afterAutospacing="1" w:line="240" w:lineRule="auto"/>
              <w:jc w:val="both"/>
              <w:rPr>
                <w:rFonts w:ascii="Verdana" w:eastAsia="Times New Roman" w:hAnsi="Verdana" w:cs="Times New Roman"/>
                <w:color w:val="333366"/>
                <w:sz w:val="24"/>
                <w:szCs w:val="24"/>
              </w:rPr>
            </w:pPr>
            <w:hyperlink r:id="rId24" w:tgtFrame="_blank" w:history="1">
              <w:r w:rsidR="00904B60" w:rsidRPr="0028200E">
                <w:rPr>
                  <w:rFonts w:ascii="Verdana" w:eastAsia="Times New Roman" w:hAnsi="Verdana" w:cs="Times New Roman"/>
                  <w:color w:val="0000FF"/>
                  <w:sz w:val="24"/>
                  <w:szCs w:val="24"/>
                  <w:u w:val="single"/>
                </w:rPr>
                <w:t>http://penza.fio.ru/personal/115/4/7/</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r w:rsidR="00904B60" w:rsidRPr="0028200E" w:rsidTr="00904B60">
        <w:trPr>
          <w:tblCellSpacing w:w="0" w:type="dxa"/>
        </w:trPr>
        <w:tc>
          <w:tcPr>
            <w:tcW w:w="3864" w:type="dxa"/>
            <w:hideMark/>
          </w:tcPr>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Принципы социального проектирования</w:t>
            </w:r>
          </w:p>
        </w:tc>
        <w:tc>
          <w:tcPr>
            <w:tcW w:w="3792" w:type="dxa"/>
            <w:hideMark/>
          </w:tcPr>
          <w:p w:rsidR="00904B60" w:rsidRPr="0028200E" w:rsidRDefault="0031695F" w:rsidP="00904B60">
            <w:pPr>
              <w:spacing w:before="100" w:beforeAutospacing="1" w:after="100" w:afterAutospacing="1" w:line="240" w:lineRule="auto"/>
              <w:jc w:val="both"/>
              <w:rPr>
                <w:rFonts w:ascii="Verdana" w:eastAsia="Times New Roman" w:hAnsi="Verdana" w:cs="Times New Roman"/>
                <w:color w:val="333366"/>
                <w:sz w:val="24"/>
                <w:szCs w:val="24"/>
              </w:rPr>
            </w:pPr>
            <w:hyperlink r:id="rId25" w:tgtFrame="_blank" w:history="1">
              <w:r w:rsidR="00904B60" w:rsidRPr="0028200E">
                <w:rPr>
                  <w:rFonts w:ascii="Verdana" w:eastAsia="Times New Roman" w:hAnsi="Verdana" w:cs="Times New Roman"/>
                  <w:color w:val="0000FF"/>
                  <w:sz w:val="24"/>
                  <w:szCs w:val="24"/>
                  <w:u w:val="single"/>
                </w:rPr>
                <w:t>www.aspr.ru/page.php?id=55</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r w:rsidR="00904B60" w:rsidRPr="0028200E" w:rsidTr="00904B60">
        <w:trPr>
          <w:tblCellSpacing w:w="0" w:type="dxa"/>
        </w:trPr>
        <w:tc>
          <w:tcPr>
            <w:tcW w:w="3864" w:type="dxa"/>
            <w:hideMark/>
          </w:tcPr>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Социальное проектирование: создание системы общественного участия в разработке и реализации стратегического плана</w:t>
            </w:r>
          </w:p>
        </w:tc>
        <w:tc>
          <w:tcPr>
            <w:tcW w:w="3792" w:type="dxa"/>
            <w:hideMark/>
          </w:tcPr>
          <w:p w:rsidR="00904B60" w:rsidRPr="0028200E" w:rsidRDefault="0031695F" w:rsidP="00904B60">
            <w:pPr>
              <w:spacing w:before="100" w:beforeAutospacing="1" w:after="100" w:afterAutospacing="1" w:line="240" w:lineRule="auto"/>
              <w:jc w:val="both"/>
              <w:rPr>
                <w:rFonts w:ascii="Verdana" w:eastAsia="Times New Roman" w:hAnsi="Verdana" w:cs="Times New Roman"/>
                <w:color w:val="333366"/>
                <w:sz w:val="24"/>
                <w:szCs w:val="24"/>
              </w:rPr>
            </w:pPr>
            <w:hyperlink r:id="rId26" w:tgtFrame="_blank" w:history="1">
              <w:r w:rsidR="00904B60" w:rsidRPr="0028200E">
                <w:rPr>
                  <w:rFonts w:ascii="Verdana" w:eastAsia="Times New Roman" w:hAnsi="Verdana" w:cs="Times New Roman"/>
                  <w:color w:val="0000FF"/>
                  <w:sz w:val="24"/>
                  <w:szCs w:val="24"/>
                  <w:u w:val="single"/>
                </w:rPr>
                <w:t>http://ano.leontief.ru/modul2.htm</w:t>
              </w:r>
            </w:hyperlink>
          </w:p>
          <w:p w:rsidR="00904B60" w:rsidRPr="0028200E" w:rsidRDefault="00904B60" w:rsidP="00904B60">
            <w:pPr>
              <w:spacing w:before="100" w:beforeAutospacing="1" w:after="100" w:afterAutospacing="1" w:line="240" w:lineRule="auto"/>
              <w:jc w:val="both"/>
              <w:rPr>
                <w:rFonts w:ascii="Verdana" w:eastAsia="Times New Roman" w:hAnsi="Verdana" w:cs="Times New Roman"/>
                <w:color w:val="333366"/>
                <w:sz w:val="24"/>
                <w:szCs w:val="24"/>
              </w:rPr>
            </w:pPr>
            <w:r w:rsidRPr="0028200E">
              <w:rPr>
                <w:rFonts w:ascii="Verdana" w:eastAsia="Times New Roman" w:hAnsi="Verdana" w:cs="Times New Roman"/>
                <w:color w:val="333366"/>
                <w:sz w:val="24"/>
                <w:szCs w:val="24"/>
              </w:rPr>
              <w:t> </w:t>
            </w:r>
          </w:p>
        </w:tc>
      </w:tr>
    </w:tbl>
    <w:p w:rsidR="00336824" w:rsidRPr="0028200E" w:rsidRDefault="00336824">
      <w:pPr>
        <w:rPr>
          <w:sz w:val="24"/>
          <w:szCs w:val="24"/>
        </w:rPr>
      </w:pPr>
    </w:p>
    <w:p w:rsidR="00DD480E" w:rsidRDefault="00DD480E"/>
    <w:p w:rsidR="00DD480E" w:rsidRDefault="00DD480E"/>
    <w:p w:rsidR="00DD480E" w:rsidRDefault="00DD480E"/>
    <w:p w:rsidR="00DD480E" w:rsidRDefault="00DD480E"/>
    <w:p w:rsidR="00DD480E" w:rsidRDefault="00DD480E"/>
    <w:p w:rsidR="00DD480E" w:rsidRPr="0028200E" w:rsidRDefault="00DD480E" w:rsidP="0028200E">
      <w:pPr>
        <w:pStyle w:val="1"/>
        <w:spacing w:before="0" w:beforeAutospacing="0" w:after="144" w:afterAutospacing="0" w:line="240" w:lineRule="atLeast"/>
        <w:jc w:val="center"/>
        <w:textAlignment w:val="baseline"/>
        <w:rPr>
          <w:bCs w:val="0"/>
          <w:color w:val="E9A635"/>
          <w:sz w:val="43"/>
          <w:szCs w:val="43"/>
        </w:rPr>
      </w:pPr>
      <w:r w:rsidRPr="0028200E">
        <w:rPr>
          <w:bCs w:val="0"/>
          <w:color w:val="E9A635"/>
          <w:sz w:val="43"/>
          <w:szCs w:val="43"/>
        </w:rPr>
        <w:lastRenderedPageBreak/>
        <w:t>Социальные проекты в школе: темы, примеры. Суть социального проекта. Цель социального проекта</w:t>
      </w:r>
    </w:p>
    <w:p w:rsidR="00DD480E" w:rsidRPr="0028200E" w:rsidRDefault="00DD480E" w:rsidP="0028200E">
      <w:pPr>
        <w:pStyle w:val="a3"/>
        <w:spacing w:before="0" w:beforeAutospacing="0" w:after="0" w:afterAutospacing="0"/>
        <w:jc w:val="both"/>
        <w:textAlignment w:val="baseline"/>
      </w:pPr>
      <w:r w:rsidRPr="0028200E">
        <w:t>Такое понятие, как «социальные проекты» имеет латинское происхождение. В переводе данный термин означает создание объекта, специфическую деятельность, в ходе которой изучается определенное явление или процесс.</w:t>
      </w:r>
      <w:r w:rsidRPr="0028200E">
        <w:rPr>
          <w:rStyle w:val="apple-converted-space"/>
        </w:rPr>
        <w:t> </w:t>
      </w:r>
      <w:r w:rsidRPr="0028200E">
        <w:t>Проанализируем основные моменты, касающиеся социального проектирования.</w:t>
      </w:r>
    </w:p>
    <w:p w:rsidR="0028200E" w:rsidRDefault="0028200E" w:rsidP="0028200E">
      <w:pPr>
        <w:pStyle w:val="a9"/>
      </w:pP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Основа проектирования</w:t>
      </w:r>
    </w:p>
    <w:p w:rsidR="00DD480E" w:rsidRPr="0028200E" w:rsidRDefault="00DD480E" w:rsidP="0028200E">
      <w:pPr>
        <w:pStyle w:val="a3"/>
        <w:spacing w:before="0" w:beforeAutospacing="0" w:after="240" w:afterAutospacing="0"/>
        <w:jc w:val="both"/>
        <w:textAlignment w:val="baseline"/>
      </w:pPr>
      <w:r w:rsidRPr="0028200E">
        <w:t>Именно социальные проекты помогают моделировать некоторые ситуации. Существует определенный порядок работы, о котором следует поговорить подробнее. В первую очередь определяются темы социальных проектов. При выборе направления работы, учитываются разные моменты: психологические особенности участников, направленность интересов, технические возможности для реализации намеченных планов.</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Структура социального проекта</w:t>
      </w:r>
    </w:p>
    <w:p w:rsidR="00DD480E" w:rsidRPr="0028200E" w:rsidRDefault="00DD480E" w:rsidP="0028200E">
      <w:pPr>
        <w:pStyle w:val="a3"/>
        <w:spacing w:before="0" w:beforeAutospacing="0" w:after="240" w:afterAutospacing="0"/>
        <w:jc w:val="both"/>
        <w:textAlignment w:val="baseline"/>
      </w:pPr>
      <w:r w:rsidRPr="0028200E">
        <w:t>Есть специальная база, без которой невозможна реализация социального проекта:</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планирование;</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проекция;</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предвидение;</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предвосхищение;</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прогнозирование результатов;</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конструирование;</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моделирование;</w:t>
      </w:r>
    </w:p>
    <w:p w:rsidR="00DD480E" w:rsidRPr="0028200E" w:rsidRDefault="00DD480E" w:rsidP="0028200E">
      <w:pPr>
        <w:numPr>
          <w:ilvl w:val="0"/>
          <w:numId w:val="3"/>
        </w:numPr>
        <w:spacing w:after="0" w:line="240" w:lineRule="auto"/>
        <w:ind w:left="564"/>
        <w:jc w:val="both"/>
        <w:textAlignment w:val="baseline"/>
        <w:rPr>
          <w:rFonts w:ascii="Times New Roman" w:hAnsi="Times New Roman" w:cs="Times New Roman"/>
          <w:sz w:val="24"/>
          <w:szCs w:val="24"/>
        </w:rPr>
      </w:pPr>
      <w:r w:rsidRPr="0028200E">
        <w:rPr>
          <w:rFonts w:ascii="Times New Roman" w:hAnsi="Times New Roman" w:cs="Times New Roman"/>
          <w:sz w:val="24"/>
          <w:szCs w:val="24"/>
        </w:rPr>
        <w:t>анализ результатов.</w:t>
      </w:r>
    </w:p>
    <w:p w:rsidR="00DD480E" w:rsidRPr="0028200E" w:rsidRDefault="00DD480E" w:rsidP="0028200E">
      <w:pPr>
        <w:pStyle w:val="a3"/>
        <w:spacing w:before="0" w:beforeAutospacing="0" w:after="240" w:afterAutospacing="0"/>
        <w:jc w:val="both"/>
        <w:textAlignment w:val="baseline"/>
      </w:pPr>
      <w:r w:rsidRPr="0028200E">
        <w:t>Все социальные проекты, создаваемые в образовательных учреждениях, должны быть четко спланированы. Они всегда направлены на развитие обучающихся детей, формирование у школьников полезных умений и навыков.</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Особенности планирования</w:t>
      </w:r>
    </w:p>
    <w:p w:rsidR="00DD480E" w:rsidRPr="0028200E" w:rsidRDefault="00DD480E" w:rsidP="0028200E">
      <w:pPr>
        <w:pStyle w:val="a3"/>
        <w:spacing w:before="0" w:beforeAutospacing="0" w:after="240" w:afterAutospacing="0"/>
        <w:jc w:val="both"/>
        <w:textAlignment w:val="baseline"/>
      </w:pPr>
      <w:r w:rsidRPr="0028200E">
        <w:t>Планирование предполагает выдвижение научных и практически обоснованных целей исследования. На данном этапе проводится определение сроков выполнения поставленных задач, алгоритм работы. Кроме того, во время планирования, обозначается суть социального проекта, выявляется его уникальность, индивидуальность.</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Постановка гипотезы</w:t>
      </w:r>
    </w:p>
    <w:p w:rsidR="00DD480E" w:rsidRPr="0028200E" w:rsidRDefault="00DD480E" w:rsidP="0028200E">
      <w:pPr>
        <w:pStyle w:val="a3"/>
        <w:spacing w:before="0" w:beforeAutospacing="0" w:after="240" w:afterAutospacing="0"/>
        <w:jc w:val="both"/>
        <w:textAlignment w:val="baseline"/>
      </w:pPr>
      <w:r w:rsidRPr="0028200E">
        <w:t>Предвидение предполагает предсказание результатов исследования. По сути, речь идет о той гипотезе, которую содержит социальный прое</w:t>
      </w:r>
      <w:proofErr w:type="gramStart"/>
      <w:r w:rsidRPr="0028200E">
        <w:t>кт в шк</w:t>
      </w:r>
      <w:proofErr w:type="gramEnd"/>
      <w:r w:rsidRPr="0028200E">
        <w:t>оле, созданный, и реализуемый с участием воспитанников. Гипотеза должна содержать ту основную мысль, которая и будет рассматриваться в процессе реализации проекта. После того как проект будет завершен, гипотеза может быть полностью или частично подтверждена либо опровергнута. Школьникам сложно самостоятельно выдвинуть правильную гипотезу, поэтому данный этап создания социального проекта невозможен без активного участия наставника. В роли консультанта по проекту могут выступать как педагоги, так и сотрудники специализированных ведомств, владеющие теоретическим и практическим материалом, рассматриваемым в проекте.</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lastRenderedPageBreak/>
        <w:t>Литературный обзор</w:t>
      </w:r>
    </w:p>
    <w:p w:rsidR="00DD480E" w:rsidRPr="0028200E" w:rsidRDefault="00DD480E" w:rsidP="0028200E">
      <w:pPr>
        <w:pStyle w:val="a3"/>
        <w:spacing w:before="0" w:beforeAutospacing="0" w:after="240" w:afterAutospacing="0"/>
        <w:jc w:val="both"/>
        <w:textAlignment w:val="baseline"/>
      </w:pPr>
      <w:r w:rsidRPr="0028200E">
        <w:t>Любой социальный прое</w:t>
      </w:r>
      <w:proofErr w:type="gramStart"/>
      <w:r w:rsidRPr="0028200E">
        <w:t>кт в шк</w:t>
      </w:r>
      <w:proofErr w:type="gramEnd"/>
      <w:r w:rsidRPr="0028200E">
        <w:t>оле, на производстве, невозможен без полноценного предварительного анализа той проблемы, о которой пойдет речь в исследовании. Нет необходимости «изобретать велосипед» заново, для начала нужно изучить литературу, выбрать ключевые моменты, связанные с тематикой исследования. Только после получения теоретических знаний, можно переходить к разработке собственного социального проекта.</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Разработка плана действий по проекту</w:t>
      </w:r>
    </w:p>
    <w:p w:rsidR="00DD480E" w:rsidRPr="0028200E" w:rsidRDefault="00DD480E" w:rsidP="0028200E">
      <w:pPr>
        <w:pStyle w:val="a3"/>
        <w:spacing w:before="0" w:beforeAutospacing="0" w:after="240" w:afterAutospacing="0"/>
        <w:jc w:val="both"/>
        <w:textAlignment w:val="baseline"/>
      </w:pPr>
      <w:r w:rsidRPr="0028200E">
        <w:t>Далее, можно переходить к продумыванию всех деталей. Если цель социального проекта поставлена четко, проблем с выделением этапов не возникнет. В плане действий желательно указывать временные рамки, чтобы в итоге получить четкий перечень.</w:t>
      </w:r>
    </w:p>
    <w:p w:rsidR="00DD480E" w:rsidRPr="0028200E" w:rsidRDefault="00DD480E" w:rsidP="0028200E">
      <w:pPr>
        <w:pStyle w:val="a9"/>
      </w:pP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Реализация поставленных задач</w:t>
      </w:r>
    </w:p>
    <w:p w:rsidR="00DD480E" w:rsidRPr="0028200E" w:rsidRDefault="00DD480E" w:rsidP="0028200E">
      <w:pPr>
        <w:pStyle w:val="a3"/>
        <w:spacing w:before="0" w:beforeAutospacing="0" w:after="240" w:afterAutospacing="0"/>
        <w:jc w:val="both"/>
        <w:textAlignment w:val="baseline"/>
      </w:pPr>
      <w:r w:rsidRPr="0028200E">
        <w:t>Данный этап будет самым продолжительным, трудоемким, но наиболее интересным и результативным. Именно во время реализации намеченных целей, появляется чувство удовлетворения от результатов проведенной работы. После завершения проекта, важно провести его полноценный анализ, сделать выводы, продумать рекомендации.</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Примеры социальных школьных проектов</w:t>
      </w:r>
    </w:p>
    <w:p w:rsidR="00DD480E" w:rsidRPr="0028200E" w:rsidRDefault="00DD480E" w:rsidP="0028200E">
      <w:pPr>
        <w:pStyle w:val="a3"/>
        <w:spacing w:before="0" w:beforeAutospacing="0" w:after="240" w:afterAutospacing="0"/>
        <w:jc w:val="both"/>
        <w:textAlignment w:val="baseline"/>
      </w:pPr>
      <w:r w:rsidRPr="0028200E">
        <w:t>Если рассматривать темы социальных проектов, можно выделить два направления: научно-техническое, и гуманитарно-эстетическое. Среди распространенных школьных исследований, особое место принадлежит экологической тематике. Например, разнообразные социальные проекты, касающиеся благоустройства территории школы, приусадебных участков, имеют практическую направленность. Участники подобных исследований не просто создают красоту и уют, но и получают теоретические знания о растениях, цветах, условиях ухода за зелеными насаждениями. Безусловно, опыт, приобретенный в ходе работы над подобными проектами, является полезным для детей.</w:t>
      </w:r>
    </w:p>
    <w:p w:rsidR="00DD480E" w:rsidRPr="0028200E" w:rsidRDefault="00DD480E" w:rsidP="0028200E">
      <w:pPr>
        <w:pStyle w:val="a3"/>
        <w:spacing w:before="0" w:beforeAutospacing="0" w:after="240" w:afterAutospacing="0"/>
        <w:jc w:val="both"/>
        <w:textAlignment w:val="baseline"/>
      </w:pPr>
      <w:r w:rsidRPr="0028200E">
        <w:t>Также, приводя примеры социальных проектов, которые создаются и реализуются с участием школьников, можно выделить заботу о людях преклонного возраста. Ребята с удовольствием помогают ветеранам войны убирать помещения, укладывать дрова, полоть от сорняков грядки на приусадебном участке. Участие «трудных подростков» в подобных мероприятиях помогает им понять важность и значимость доброго отношения к взрослым. Ребята, которые помогают одиноким пожилым людям, меняют свои взгляды на жизнь, становятся добрее, не совершают противоправных поступков.</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Проект «Доступная среда»</w:t>
      </w:r>
    </w:p>
    <w:p w:rsidR="00DD480E" w:rsidRPr="0028200E" w:rsidRDefault="00DD480E" w:rsidP="0028200E">
      <w:pPr>
        <w:pStyle w:val="a3"/>
        <w:spacing w:before="0" w:beforeAutospacing="0" w:after="240" w:afterAutospacing="0"/>
        <w:jc w:val="both"/>
        <w:textAlignment w:val="baseline"/>
      </w:pPr>
      <w:r w:rsidRPr="0028200E">
        <w:t>Есть и такие социальные проекты, которые направлены на помощь самим детям. В нашей стране функционирует проект, помогающий ребятам с проблемами в физическом развитии, получить полноценное образование. Проект «Доступная среда» предполагает создание в обычных государственных образовательных учреждениях нормальных условий для передвижения детей – колясочников. По данному социальному проекту, дети – инвалиды обучаются вместе со своими сверстниками, то есть их не лишают полноценного общения с ровесниками. Если по медицинским показаниям, подобный вариант обучения невозможен, существуют примеры социальных проектов, помогающих больным детям.</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Инклюзивное обучение</w:t>
      </w:r>
    </w:p>
    <w:p w:rsidR="00DD480E" w:rsidRPr="0028200E" w:rsidRDefault="00DD480E" w:rsidP="0028200E">
      <w:pPr>
        <w:pStyle w:val="a3"/>
        <w:spacing w:before="0" w:beforeAutospacing="0" w:after="240" w:afterAutospacing="0"/>
        <w:jc w:val="both"/>
        <w:textAlignment w:val="baseline"/>
      </w:pPr>
      <w:r w:rsidRPr="0028200E">
        <w:lastRenderedPageBreak/>
        <w:t>Национальный проект «Образование» содержит специальный раздел, посвященный индивидуальному и домашнему обучению детей с отклонениями в развитии. Дистанционный педагог помогает ребенку не только получать определенные знания, но и становится его другом и полноценным собеседником. Прежде чем приступать к реализации данного проекта, и дети, и педагоги проходят специальную курсовую подготовку. Доступность обучения гарантирует больным детям не только теоретические знания по разным учебным дисциплинам, но и способствует гармоничному развитию личности ребенка. Проект предполагает оснащение компьютерным оборудованием и воспитанника, и педагога. Обучение в рамках данного социального проекта для детей бесплатное.</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Анализ результатов проекта</w:t>
      </w:r>
    </w:p>
    <w:p w:rsidR="00DD480E" w:rsidRPr="0028200E" w:rsidRDefault="00DD480E" w:rsidP="0028200E">
      <w:pPr>
        <w:pStyle w:val="a3"/>
        <w:spacing w:before="0" w:beforeAutospacing="0" w:after="240" w:afterAutospacing="0"/>
        <w:jc w:val="both"/>
        <w:textAlignment w:val="baseline"/>
      </w:pPr>
      <w:r w:rsidRPr="0028200E">
        <w:t>Каждый социальный проект предполагает определенные временные рамки. После того как все этапы, предусмотренные исследованием, будут завершены, необходимо провести их детальный анализ. Например, если реализовывался проект, направленный на помощь в адаптации трудных подростков, проводится статистический обзор. В ходе анкетирования выявляется реальное количество участников проекта, их удовлетворенность в результате исследования. Далее, составляется диаграмма либо график, оценивается результативность проекта.</w:t>
      </w:r>
    </w:p>
    <w:p w:rsidR="00DD480E" w:rsidRPr="0028200E" w:rsidRDefault="00DD480E" w:rsidP="0028200E">
      <w:pPr>
        <w:pStyle w:val="2"/>
        <w:spacing w:before="0" w:beforeAutospacing="0" w:after="144" w:afterAutospacing="0" w:line="240" w:lineRule="atLeast"/>
        <w:jc w:val="both"/>
        <w:textAlignment w:val="baseline"/>
        <w:rPr>
          <w:b w:val="0"/>
          <w:bCs w:val="0"/>
          <w:color w:val="E9A635"/>
          <w:sz w:val="24"/>
          <w:szCs w:val="24"/>
        </w:rPr>
      </w:pPr>
      <w:r w:rsidRPr="0028200E">
        <w:rPr>
          <w:b w:val="0"/>
          <w:bCs w:val="0"/>
          <w:color w:val="E9A635"/>
          <w:sz w:val="24"/>
          <w:szCs w:val="24"/>
        </w:rPr>
        <w:t>Заключение</w:t>
      </w:r>
    </w:p>
    <w:p w:rsidR="00DD480E" w:rsidRPr="0028200E" w:rsidRDefault="00DD480E" w:rsidP="0028200E">
      <w:pPr>
        <w:pStyle w:val="a3"/>
        <w:spacing w:before="0" w:beforeAutospacing="0" w:after="240" w:afterAutospacing="0"/>
        <w:jc w:val="both"/>
        <w:textAlignment w:val="baseline"/>
      </w:pPr>
      <w:r w:rsidRPr="0028200E">
        <w:t>В последнее время интерес к социальным проектам возрос. Если в прошлом веке подобного направления в школе практически не существовало, то на данный момент для каждой параллели разрабатываются и реализуются собственные направления исследования. Набирает популярность и проведение социальных проектов самими школьниками. С полученными результатами, ребята могут выступать на конференциях и конкурсах разного уровня: школьных, районных, муниципальных, российских. Кроме того, существуют специальные программы по поддержке талантливых социальных проектов. Победители и призеры тех конкурсов, которые включены в специальный перечень, определенный Министерством образования РФ, имеют право на материальные гранты в размере 30 и 60 тысяч рублей.</w:t>
      </w:r>
    </w:p>
    <w:p w:rsidR="00DD480E" w:rsidRPr="0028200E" w:rsidRDefault="00DD480E" w:rsidP="0028200E">
      <w:pPr>
        <w:pStyle w:val="a3"/>
        <w:spacing w:before="0" w:beforeAutospacing="0" w:after="240" w:afterAutospacing="0"/>
        <w:jc w:val="both"/>
        <w:textAlignment w:val="baseline"/>
      </w:pPr>
      <w:r w:rsidRPr="0028200E">
        <w:t>Безусловно, такое внимание к данной деятельности, которое существует в современной системе образования, способствует положительной динамике, повышению у школьников интереса к научно-практической работе. Ребята, принимающие участие хотя бы в одном социальном проекте, получают бесценный опыт, который они могут использовать в своей последующей жизни. Часто, именно социальные проекты помогают школьникам определиться с выбором будущей профессии, обозначением направления индивидуальных исследований.</w:t>
      </w:r>
    </w:p>
    <w:p w:rsidR="00DD480E" w:rsidRPr="0028200E" w:rsidRDefault="00DD480E" w:rsidP="0028200E">
      <w:pPr>
        <w:pStyle w:val="a3"/>
        <w:spacing w:before="0" w:beforeAutospacing="0" w:after="240" w:afterAutospacing="0"/>
        <w:jc w:val="both"/>
        <w:textAlignment w:val="baseline"/>
      </w:pPr>
      <w:r w:rsidRPr="0028200E">
        <w:t>Для того чтобы первый опыт социального проектирования, приобретенный ребятами во время обучения в школе, был положительным, на их пути должен встретиться педагог, заинтересованный в подобной деятельности. Именно наставник объясняет ребенку все основные моменты социального проектирования, разрабатывает план совместных действий, оценивает результаты.</w:t>
      </w:r>
    </w:p>
    <w:p w:rsidR="00DD480E" w:rsidRDefault="00DD480E"/>
    <w:p w:rsidR="00DD480E" w:rsidRDefault="00DD480E"/>
    <w:sectPr w:rsidR="00DD480E" w:rsidSect="003368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36A2"/>
    <w:multiLevelType w:val="multilevel"/>
    <w:tmpl w:val="66E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C4986"/>
    <w:multiLevelType w:val="multilevel"/>
    <w:tmpl w:val="AB82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D0DC5"/>
    <w:multiLevelType w:val="multilevel"/>
    <w:tmpl w:val="DDB8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4B60"/>
    <w:rsid w:val="0028200E"/>
    <w:rsid w:val="0031695F"/>
    <w:rsid w:val="00336824"/>
    <w:rsid w:val="00904B60"/>
    <w:rsid w:val="00DD480E"/>
    <w:rsid w:val="00E7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24"/>
  </w:style>
  <w:style w:type="paragraph" w:styleId="1">
    <w:name w:val="heading 1"/>
    <w:basedOn w:val="a"/>
    <w:link w:val="10"/>
    <w:uiPriority w:val="9"/>
    <w:qFormat/>
    <w:rsid w:val="00DD48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D48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D48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4B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4B60"/>
    <w:rPr>
      <w:b/>
      <w:bCs/>
    </w:rPr>
  </w:style>
  <w:style w:type="character" w:customStyle="1" w:styleId="apple-converted-space">
    <w:name w:val="apple-converted-space"/>
    <w:basedOn w:val="a0"/>
    <w:rsid w:val="00904B60"/>
  </w:style>
  <w:style w:type="character" w:styleId="a5">
    <w:name w:val="Hyperlink"/>
    <w:basedOn w:val="a0"/>
    <w:uiPriority w:val="99"/>
    <w:semiHidden/>
    <w:unhideWhenUsed/>
    <w:rsid w:val="00904B60"/>
    <w:rPr>
      <w:color w:val="0000FF"/>
      <w:u w:val="single"/>
    </w:rPr>
  </w:style>
  <w:style w:type="character" w:styleId="a6">
    <w:name w:val="Emphasis"/>
    <w:basedOn w:val="a0"/>
    <w:uiPriority w:val="20"/>
    <w:qFormat/>
    <w:rsid w:val="00904B60"/>
    <w:rPr>
      <w:i/>
      <w:iCs/>
    </w:rPr>
  </w:style>
  <w:style w:type="character" w:customStyle="1" w:styleId="10">
    <w:name w:val="Заголовок 1 Знак"/>
    <w:basedOn w:val="a0"/>
    <w:link w:val="1"/>
    <w:uiPriority w:val="9"/>
    <w:rsid w:val="00DD48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D48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D480E"/>
    <w:rPr>
      <w:rFonts w:ascii="Times New Roman" w:eastAsia="Times New Roman" w:hAnsi="Times New Roman" w:cs="Times New Roman"/>
      <w:b/>
      <w:bCs/>
      <w:sz w:val="27"/>
      <w:szCs w:val="27"/>
    </w:rPr>
  </w:style>
  <w:style w:type="character" w:customStyle="1" w:styleId="breadcrumblast">
    <w:name w:val="breadcrumb_last"/>
    <w:basedOn w:val="a0"/>
    <w:rsid w:val="00DD480E"/>
  </w:style>
  <w:style w:type="paragraph" w:styleId="z-">
    <w:name w:val="HTML Top of Form"/>
    <w:basedOn w:val="a"/>
    <w:next w:val="a"/>
    <w:link w:val="z-0"/>
    <w:hidden/>
    <w:uiPriority w:val="99"/>
    <w:semiHidden/>
    <w:unhideWhenUsed/>
    <w:rsid w:val="00DD48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D480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D48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D480E"/>
    <w:rPr>
      <w:rFonts w:ascii="Arial" w:eastAsia="Times New Roman" w:hAnsi="Arial" w:cs="Arial"/>
      <w:vanish/>
      <w:sz w:val="16"/>
      <w:szCs w:val="16"/>
    </w:rPr>
  </w:style>
  <w:style w:type="paragraph" w:styleId="a7">
    <w:name w:val="Balloon Text"/>
    <w:basedOn w:val="a"/>
    <w:link w:val="a8"/>
    <w:uiPriority w:val="99"/>
    <w:semiHidden/>
    <w:unhideWhenUsed/>
    <w:rsid w:val="00DD48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480E"/>
    <w:rPr>
      <w:rFonts w:ascii="Tahoma" w:hAnsi="Tahoma" w:cs="Tahoma"/>
      <w:sz w:val="16"/>
      <w:szCs w:val="16"/>
    </w:rPr>
  </w:style>
  <w:style w:type="paragraph" w:styleId="a9">
    <w:name w:val="No Spacing"/>
    <w:uiPriority w:val="1"/>
    <w:qFormat/>
    <w:rsid w:val="0028200E"/>
    <w:pPr>
      <w:spacing w:after="0" w:line="240" w:lineRule="auto"/>
    </w:pPr>
  </w:style>
  <w:style w:type="table" w:styleId="aa">
    <w:name w:val="Table Grid"/>
    <w:basedOn w:val="a1"/>
    <w:uiPriority w:val="59"/>
    <w:rsid w:val="00282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897997">
      <w:bodyDiv w:val="1"/>
      <w:marLeft w:val="0"/>
      <w:marRight w:val="0"/>
      <w:marTop w:val="0"/>
      <w:marBottom w:val="0"/>
      <w:divBdr>
        <w:top w:val="none" w:sz="0" w:space="0" w:color="auto"/>
        <w:left w:val="none" w:sz="0" w:space="0" w:color="auto"/>
        <w:bottom w:val="none" w:sz="0" w:space="0" w:color="auto"/>
        <w:right w:val="none" w:sz="0" w:space="0" w:color="auto"/>
      </w:divBdr>
    </w:div>
    <w:div w:id="710422307">
      <w:bodyDiv w:val="1"/>
      <w:marLeft w:val="0"/>
      <w:marRight w:val="0"/>
      <w:marTop w:val="0"/>
      <w:marBottom w:val="0"/>
      <w:divBdr>
        <w:top w:val="none" w:sz="0" w:space="0" w:color="auto"/>
        <w:left w:val="none" w:sz="0" w:space="0" w:color="auto"/>
        <w:bottom w:val="none" w:sz="0" w:space="0" w:color="auto"/>
        <w:right w:val="none" w:sz="0" w:space="0" w:color="auto"/>
      </w:divBdr>
      <w:divsChild>
        <w:div w:id="773133414">
          <w:marLeft w:val="0"/>
          <w:marRight w:val="0"/>
          <w:marTop w:val="0"/>
          <w:marBottom w:val="600"/>
          <w:divBdr>
            <w:top w:val="none" w:sz="0" w:space="0" w:color="auto"/>
            <w:left w:val="none" w:sz="0" w:space="0" w:color="auto"/>
            <w:bottom w:val="none" w:sz="0" w:space="0" w:color="auto"/>
            <w:right w:val="none" w:sz="0" w:space="0" w:color="auto"/>
          </w:divBdr>
          <w:divsChild>
            <w:div w:id="984050325">
              <w:marLeft w:val="0"/>
              <w:marRight w:val="0"/>
              <w:marTop w:val="0"/>
              <w:marBottom w:val="0"/>
              <w:divBdr>
                <w:top w:val="none" w:sz="0" w:space="0" w:color="auto"/>
                <w:left w:val="none" w:sz="0" w:space="0" w:color="auto"/>
                <w:bottom w:val="none" w:sz="0" w:space="0" w:color="auto"/>
                <w:right w:val="none" w:sz="0" w:space="0" w:color="auto"/>
              </w:divBdr>
            </w:div>
            <w:div w:id="2032487529">
              <w:marLeft w:val="0"/>
              <w:marRight w:val="0"/>
              <w:marTop w:val="0"/>
              <w:marBottom w:val="0"/>
              <w:divBdr>
                <w:top w:val="none" w:sz="0" w:space="0" w:color="auto"/>
                <w:left w:val="none" w:sz="0" w:space="0" w:color="auto"/>
                <w:bottom w:val="none" w:sz="0" w:space="0" w:color="auto"/>
                <w:right w:val="none" w:sz="0" w:space="0" w:color="auto"/>
              </w:divBdr>
            </w:div>
            <w:div w:id="1840926921">
              <w:marLeft w:val="0"/>
              <w:marRight w:val="0"/>
              <w:marTop w:val="0"/>
              <w:marBottom w:val="0"/>
              <w:divBdr>
                <w:top w:val="none" w:sz="0" w:space="0" w:color="auto"/>
                <w:left w:val="none" w:sz="0" w:space="0" w:color="auto"/>
                <w:bottom w:val="none" w:sz="0" w:space="0" w:color="auto"/>
                <w:right w:val="none" w:sz="0" w:space="0" w:color="auto"/>
              </w:divBdr>
            </w:div>
            <w:div w:id="1084716532">
              <w:marLeft w:val="0"/>
              <w:marRight w:val="0"/>
              <w:marTop w:val="0"/>
              <w:marBottom w:val="0"/>
              <w:divBdr>
                <w:top w:val="none" w:sz="0" w:space="0" w:color="auto"/>
                <w:left w:val="none" w:sz="0" w:space="0" w:color="auto"/>
                <w:bottom w:val="none" w:sz="0" w:space="0" w:color="auto"/>
                <w:right w:val="none" w:sz="0" w:space="0" w:color="auto"/>
              </w:divBdr>
            </w:div>
            <w:div w:id="799491568">
              <w:marLeft w:val="0"/>
              <w:marRight w:val="0"/>
              <w:marTop w:val="0"/>
              <w:marBottom w:val="0"/>
              <w:divBdr>
                <w:top w:val="none" w:sz="0" w:space="0" w:color="auto"/>
                <w:left w:val="none" w:sz="0" w:space="0" w:color="auto"/>
                <w:bottom w:val="none" w:sz="0" w:space="0" w:color="auto"/>
                <w:right w:val="none" w:sz="0" w:space="0" w:color="auto"/>
              </w:divBdr>
            </w:div>
            <w:div w:id="773943427">
              <w:marLeft w:val="0"/>
              <w:marRight w:val="0"/>
              <w:marTop w:val="0"/>
              <w:marBottom w:val="0"/>
              <w:divBdr>
                <w:top w:val="none" w:sz="0" w:space="0" w:color="auto"/>
                <w:left w:val="none" w:sz="0" w:space="0" w:color="auto"/>
                <w:bottom w:val="none" w:sz="0" w:space="0" w:color="auto"/>
                <w:right w:val="none" w:sz="0" w:space="0" w:color="auto"/>
              </w:divBdr>
            </w:div>
            <w:div w:id="2058819973">
              <w:marLeft w:val="0"/>
              <w:marRight w:val="0"/>
              <w:marTop w:val="0"/>
              <w:marBottom w:val="0"/>
              <w:divBdr>
                <w:top w:val="none" w:sz="0" w:space="0" w:color="auto"/>
                <w:left w:val="none" w:sz="0" w:space="0" w:color="auto"/>
                <w:bottom w:val="none" w:sz="0" w:space="0" w:color="auto"/>
                <w:right w:val="none" w:sz="0" w:space="0" w:color="auto"/>
              </w:divBdr>
            </w:div>
            <w:div w:id="251084647">
              <w:marLeft w:val="0"/>
              <w:marRight w:val="0"/>
              <w:marTop w:val="0"/>
              <w:marBottom w:val="0"/>
              <w:divBdr>
                <w:top w:val="none" w:sz="0" w:space="0" w:color="auto"/>
                <w:left w:val="none" w:sz="0" w:space="0" w:color="auto"/>
                <w:bottom w:val="none" w:sz="0" w:space="0" w:color="auto"/>
                <w:right w:val="none" w:sz="0" w:space="0" w:color="auto"/>
              </w:divBdr>
            </w:div>
            <w:div w:id="1665670653">
              <w:marLeft w:val="0"/>
              <w:marRight w:val="0"/>
              <w:marTop w:val="0"/>
              <w:marBottom w:val="0"/>
              <w:divBdr>
                <w:top w:val="none" w:sz="0" w:space="0" w:color="auto"/>
                <w:left w:val="none" w:sz="0" w:space="0" w:color="auto"/>
                <w:bottom w:val="none" w:sz="0" w:space="0" w:color="auto"/>
                <w:right w:val="none" w:sz="0" w:space="0" w:color="auto"/>
              </w:divBdr>
            </w:div>
            <w:div w:id="104930474">
              <w:marLeft w:val="0"/>
              <w:marRight w:val="0"/>
              <w:marTop w:val="0"/>
              <w:marBottom w:val="0"/>
              <w:divBdr>
                <w:top w:val="none" w:sz="0" w:space="0" w:color="auto"/>
                <w:left w:val="none" w:sz="0" w:space="0" w:color="auto"/>
                <w:bottom w:val="none" w:sz="0" w:space="0" w:color="auto"/>
                <w:right w:val="none" w:sz="0" w:space="0" w:color="auto"/>
              </w:divBdr>
            </w:div>
          </w:divsChild>
        </w:div>
        <w:div w:id="20134503">
          <w:marLeft w:val="0"/>
          <w:marRight w:val="0"/>
          <w:marTop w:val="0"/>
          <w:marBottom w:val="0"/>
          <w:divBdr>
            <w:top w:val="none" w:sz="0" w:space="0" w:color="auto"/>
            <w:left w:val="none" w:sz="0" w:space="0" w:color="auto"/>
            <w:bottom w:val="none" w:sz="0" w:space="0" w:color="auto"/>
            <w:right w:val="none" w:sz="0" w:space="0" w:color="auto"/>
          </w:divBdr>
          <w:divsChild>
            <w:div w:id="1892032407">
              <w:marLeft w:val="0"/>
              <w:marRight w:val="0"/>
              <w:marTop w:val="0"/>
              <w:marBottom w:val="480"/>
              <w:divBdr>
                <w:top w:val="none" w:sz="0" w:space="0" w:color="auto"/>
                <w:left w:val="none" w:sz="0" w:space="0" w:color="auto"/>
                <w:bottom w:val="none" w:sz="0" w:space="0" w:color="auto"/>
                <w:right w:val="none" w:sz="0" w:space="0" w:color="auto"/>
              </w:divBdr>
              <w:divsChild>
                <w:div w:id="6389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nipk.ru/rmo_2009/rmo-dop-2008/dop/dop_proekt.html" TargetMode="External"/><Relationship Id="rId13" Type="http://schemas.openxmlformats.org/officeDocument/2006/relationships/hyperlink" Target="http://www.orenipk.ru/rmo_2009/rmo-dop-2008/dop/dop_proekt.html" TargetMode="External"/><Relationship Id="rId18" Type="http://schemas.openxmlformats.org/officeDocument/2006/relationships/hyperlink" Target="http://www.orenipk.ru/rmo_2009/rmo-dop-2008/dop/dop_proekt.html" TargetMode="External"/><Relationship Id="rId26" Type="http://schemas.openxmlformats.org/officeDocument/2006/relationships/hyperlink" Target="http://ano.leontief.ru/modul2.htm" TargetMode="External"/><Relationship Id="rId3" Type="http://schemas.openxmlformats.org/officeDocument/2006/relationships/settings" Target="settings.xml"/><Relationship Id="rId21" Type="http://schemas.openxmlformats.org/officeDocument/2006/relationships/hyperlink" Target="http://www.orenipk.ru/rmo_2009/rmo-dop-2008/dop/dop_proekt.html" TargetMode="External"/><Relationship Id="rId7" Type="http://schemas.openxmlformats.org/officeDocument/2006/relationships/hyperlink" Target="http://www.orenipk.ru/rmo_2009/rmo-dop-2008/dop/dop_proekt.html" TargetMode="External"/><Relationship Id="rId12" Type="http://schemas.openxmlformats.org/officeDocument/2006/relationships/hyperlink" Target="http://www.orenipk.ru/rmo_2009/rmo-dop-2008/dop/dop_proekt.html" TargetMode="External"/><Relationship Id="rId17" Type="http://schemas.openxmlformats.org/officeDocument/2006/relationships/hyperlink" Target="http://www.orenipk.ru/rmo_2009/rmo-dop-2008/dop/dop_proekt.html" TargetMode="External"/><Relationship Id="rId25" Type="http://schemas.openxmlformats.org/officeDocument/2006/relationships/hyperlink" Target="http://www.aspr.ru/page.php?id=55" TargetMode="External"/><Relationship Id="rId2" Type="http://schemas.openxmlformats.org/officeDocument/2006/relationships/styles" Target="styles.xml"/><Relationship Id="rId16" Type="http://schemas.openxmlformats.org/officeDocument/2006/relationships/hyperlink" Target="http://www.orenipk.ru/rmo_2009/rmo-dop-2008/dop/dop_proekt.html" TargetMode="External"/><Relationship Id="rId20" Type="http://schemas.openxmlformats.org/officeDocument/2006/relationships/hyperlink" Target="http://www.orenipk.ru/rmo_2009/rmo-dop-2008/dop/dop_proekt.html" TargetMode="External"/><Relationship Id="rId1" Type="http://schemas.openxmlformats.org/officeDocument/2006/relationships/numbering" Target="numbering.xml"/><Relationship Id="rId6" Type="http://schemas.openxmlformats.org/officeDocument/2006/relationships/hyperlink" Target="http://www.orenipk.ru/rmo_2009/rmo-dop-2008/dop/dop_proekt.html" TargetMode="External"/><Relationship Id="rId11" Type="http://schemas.openxmlformats.org/officeDocument/2006/relationships/hyperlink" Target="http://www.orenipk.ru/rmo_2009/rmo-dop-2008/dop/dop_proekt.html" TargetMode="External"/><Relationship Id="rId24" Type="http://schemas.openxmlformats.org/officeDocument/2006/relationships/hyperlink" Target="http://penza.fio.ru/personal/115/4/7/" TargetMode="External"/><Relationship Id="rId5" Type="http://schemas.openxmlformats.org/officeDocument/2006/relationships/hyperlink" Target="http://www.orenipk.ru/rmo_2009/rmo-dop-2008/dop/dop_proekt.html" TargetMode="External"/><Relationship Id="rId15" Type="http://schemas.openxmlformats.org/officeDocument/2006/relationships/hyperlink" Target="http://www.orenipk.ru/rmo_2009/rmo-dop-2008/dop/dop_proekt.html" TargetMode="External"/><Relationship Id="rId23" Type="http://schemas.openxmlformats.org/officeDocument/2006/relationships/hyperlink" Target="http://deptno.lipetsk.ru/eduportal/files/socproekt_rukovod.doc" TargetMode="External"/><Relationship Id="rId28" Type="http://schemas.openxmlformats.org/officeDocument/2006/relationships/theme" Target="theme/theme1.xml"/><Relationship Id="rId10" Type="http://schemas.openxmlformats.org/officeDocument/2006/relationships/hyperlink" Target="http://www.orenipk.ru/rmo_2009/rmo-dop-2008/dop/dop_proekt.html" TargetMode="External"/><Relationship Id="rId19" Type="http://schemas.openxmlformats.org/officeDocument/2006/relationships/hyperlink" Target="http://www.orenipk.ru/rmo_2009/rmo-dop-2008/dop/dop_proekt.html" TargetMode="External"/><Relationship Id="rId4" Type="http://schemas.openxmlformats.org/officeDocument/2006/relationships/webSettings" Target="webSettings.xml"/><Relationship Id="rId9" Type="http://schemas.openxmlformats.org/officeDocument/2006/relationships/hyperlink" Target="http://www.orenipk.ru/rmo_2009/rmo-dop-2008/dop/dop_ponyatiya2.html" TargetMode="External"/><Relationship Id="rId14" Type="http://schemas.openxmlformats.org/officeDocument/2006/relationships/hyperlink" Target="http://www.orenipk.ru/rmo_2009/rmo-dop-2008/dop/dop_proekt.html" TargetMode="External"/><Relationship Id="rId22" Type="http://schemas.openxmlformats.org/officeDocument/2006/relationships/hyperlink" Target="http://pedsovet.perm.ru/sections/psec_view.php?psid=8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4870</Words>
  <Characters>27763</Characters>
  <Application>Microsoft Office Word</Application>
  <DocSecurity>0</DocSecurity>
  <Lines>231</Lines>
  <Paragraphs>65</Paragraphs>
  <ScaleCrop>false</ScaleCrop>
  <Company>Grizli777</Company>
  <LinksUpToDate>false</LinksUpToDate>
  <CharactersWithSpaces>32568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2017-03-16T15:46:00Z</dcterms:created>
  <dcterms:modified xsi:type="dcterms:W3CDTF">2017-03-16T15:51:00Z</dcterms:modified>
</cp:coreProperties>
</file>